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E858B" w14:textId="77777777" w:rsidR="00C7742B" w:rsidRPr="005315DA" w:rsidRDefault="005315DA" w:rsidP="00C7742B">
      <w:pPr>
        <w:rPr>
          <w:rFonts w:ascii="Arial" w:hAnsi="Arial" w:cs="Arial"/>
        </w:rPr>
      </w:pPr>
      <w:r w:rsidRPr="005315DA">
        <w:rPr>
          <w:rFonts w:ascii="Arial" w:hAnsi="Arial" w:cs="Arial"/>
          <w:noProof/>
        </w:rPr>
        <w:drawing>
          <wp:inline distT="0" distB="0" distL="0" distR="0" wp14:anchorId="61BAB9BA" wp14:editId="53740EC7">
            <wp:extent cx="4206875" cy="622935"/>
            <wp:effectExtent l="0" t="0" r="317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lvoir-archers-web-banner-v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602A2" w14:textId="77777777" w:rsidR="00C7742B" w:rsidRPr="005315DA" w:rsidRDefault="00C7742B" w:rsidP="00C7742B">
      <w:pPr>
        <w:jc w:val="both"/>
        <w:rPr>
          <w:rFonts w:ascii="Arial" w:hAnsi="Arial" w:cs="Arial"/>
        </w:rPr>
      </w:pPr>
    </w:p>
    <w:p w14:paraId="047FD23A" w14:textId="4D749752" w:rsidR="009C21E9" w:rsidRDefault="00B56800" w:rsidP="005315DA">
      <w:pPr>
        <w:ind w:left="-851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Belvoir Archers </w:t>
      </w:r>
      <w:r w:rsidR="007F6B72">
        <w:rPr>
          <w:rFonts w:ascii="Arial" w:hAnsi="Arial" w:cs="Arial"/>
          <w:bCs/>
          <w:sz w:val="28"/>
          <w:szCs w:val="28"/>
        </w:rPr>
        <w:br/>
        <w:t>The “</w:t>
      </w:r>
      <w:r w:rsidR="00ED76D1">
        <w:rPr>
          <w:rFonts w:ascii="Arial" w:hAnsi="Arial" w:cs="Arial"/>
          <w:bCs/>
          <w:sz w:val="28"/>
          <w:szCs w:val="28"/>
        </w:rPr>
        <w:t>Archer321 Shoot”</w:t>
      </w:r>
    </w:p>
    <w:p w14:paraId="34A63134" w14:textId="40F78610" w:rsidR="006577FB" w:rsidRDefault="008D10C0" w:rsidP="00F43F52">
      <w:pPr>
        <w:ind w:left="-85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Saturday </w:t>
      </w:r>
      <w:r w:rsidR="004A6530">
        <w:rPr>
          <w:rFonts w:ascii="Arial" w:hAnsi="Arial" w:cs="Arial"/>
          <w:bCs/>
          <w:sz w:val="28"/>
          <w:szCs w:val="28"/>
        </w:rPr>
        <w:t>2</w:t>
      </w:r>
      <w:r w:rsidR="00FD6455">
        <w:rPr>
          <w:rFonts w:ascii="Arial" w:hAnsi="Arial" w:cs="Arial"/>
          <w:bCs/>
          <w:sz w:val="28"/>
          <w:szCs w:val="28"/>
        </w:rPr>
        <w:t>3rd</w:t>
      </w:r>
      <w:r w:rsidR="0048529D">
        <w:rPr>
          <w:rFonts w:ascii="Arial" w:hAnsi="Arial" w:cs="Arial"/>
          <w:bCs/>
          <w:sz w:val="28"/>
          <w:szCs w:val="28"/>
        </w:rPr>
        <w:t xml:space="preserve"> </w:t>
      </w:r>
      <w:r w:rsidR="004A6530">
        <w:rPr>
          <w:rFonts w:ascii="Arial" w:hAnsi="Arial" w:cs="Arial"/>
          <w:bCs/>
          <w:sz w:val="28"/>
          <w:szCs w:val="28"/>
        </w:rPr>
        <w:t>May 2026</w:t>
      </w:r>
    </w:p>
    <w:p w14:paraId="005F1935" w14:textId="77777777" w:rsidR="00F0021A" w:rsidRPr="00F0021A" w:rsidRDefault="00F0021A" w:rsidP="00F0021A">
      <w:pPr>
        <w:jc w:val="center"/>
        <w:rPr>
          <w:rFonts w:ascii="Arial" w:hAnsi="Arial" w:cs="Arial"/>
          <w:b/>
          <w:sz w:val="24"/>
          <w:szCs w:val="24"/>
        </w:rPr>
      </w:pPr>
    </w:p>
    <w:p w14:paraId="5B56AD24" w14:textId="221F36A8" w:rsidR="00F0021A" w:rsidRPr="00F0021A" w:rsidRDefault="00F0021A" w:rsidP="00F0021A">
      <w:pPr>
        <w:jc w:val="center"/>
        <w:rPr>
          <w:rFonts w:ascii="Arial" w:hAnsi="Arial" w:cs="Arial"/>
          <w:b/>
        </w:rPr>
      </w:pPr>
      <w:r w:rsidRPr="00F0021A">
        <w:rPr>
          <w:rFonts w:ascii="Arial" w:hAnsi="Arial" w:cs="Arial"/>
          <w:b/>
        </w:rPr>
        <w:t xml:space="preserve">The shoot is open to all Archers who have not yet achieved their </w:t>
      </w:r>
      <w:r w:rsidR="00E542BF">
        <w:rPr>
          <w:rFonts w:ascii="Arial" w:hAnsi="Arial" w:cs="Arial"/>
          <w:b/>
        </w:rPr>
        <w:t xml:space="preserve"> </w:t>
      </w:r>
      <w:r w:rsidR="00300610">
        <w:rPr>
          <w:rFonts w:ascii="Arial" w:hAnsi="Arial" w:cs="Arial"/>
          <w:b/>
        </w:rPr>
        <w:t xml:space="preserve">Bowman </w:t>
      </w:r>
      <w:r w:rsidRPr="00F0021A">
        <w:rPr>
          <w:rFonts w:ascii="Arial" w:hAnsi="Arial" w:cs="Arial"/>
          <w:b/>
        </w:rPr>
        <w:t xml:space="preserve"> award badge</w:t>
      </w:r>
      <w:r w:rsidR="00300610">
        <w:rPr>
          <w:rFonts w:ascii="Arial" w:hAnsi="Arial" w:cs="Arial"/>
          <w:b/>
        </w:rPr>
        <w:t xml:space="preserve"> and is based on the new 2023 ArcheryGB system</w:t>
      </w:r>
      <w:r w:rsidR="00300610">
        <w:rPr>
          <w:rFonts w:ascii="Arial" w:hAnsi="Arial" w:cs="Arial"/>
          <w:b/>
        </w:rPr>
        <w:br/>
      </w:r>
    </w:p>
    <w:p w14:paraId="70C9B7F7" w14:textId="62F87181" w:rsidR="005D52E6" w:rsidRDefault="005D52E6" w:rsidP="00F002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5D52E6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</w:t>
      </w:r>
      <w:r w:rsidRPr="00F0021A">
        <w:rPr>
          <w:rFonts w:ascii="Arial" w:hAnsi="Arial" w:cs="Arial"/>
          <w:b/>
        </w:rPr>
        <w:t>Classification Archers to shoot the National</w:t>
      </w:r>
      <w:r>
        <w:rPr>
          <w:rFonts w:ascii="Arial" w:hAnsi="Arial" w:cs="Arial"/>
          <w:b/>
        </w:rPr>
        <w:t xml:space="preserve"> 50</w:t>
      </w:r>
      <w:r w:rsidRPr="00F0021A">
        <w:rPr>
          <w:rFonts w:ascii="Arial" w:hAnsi="Arial" w:cs="Arial"/>
          <w:b/>
        </w:rPr>
        <w:t xml:space="preserve"> (50/40 yards)</w:t>
      </w:r>
    </w:p>
    <w:p w14:paraId="753643EC" w14:textId="6487AE27" w:rsidR="00F0021A" w:rsidRDefault="00F0021A" w:rsidP="00F0021A">
      <w:pPr>
        <w:jc w:val="center"/>
        <w:rPr>
          <w:rFonts w:ascii="Arial" w:hAnsi="Arial" w:cs="Arial"/>
          <w:b/>
        </w:rPr>
      </w:pPr>
      <w:r w:rsidRPr="00F0021A">
        <w:rPr>
          <w:rFonts w:ascii="Arial" w:hAnsi="Arial" w:cs="Arial"/>
          <w:b/>
        </w:rPr>
        <w:t>2</w:t>
      </w:r>
      <w:r w:rsidRPr="00F0021A">
        <w:rPr>
          <w:rFonts w:ascii="Arial" w:hAnsi="Arial" w:cs="Arial"/>
          <w:b/>
          <w:vertAlign w:val="superscript"/>
        </w:rPr>
        <w:t>nd</w:t>
      </w:r>
      <w:r w:rsidRPr="00F0021A">
        <w:rPr>
          <w:rFonts w:ascii="Arial" w:hAnsi="Arial" w:cs="Arial"/>
          <w:b/>
        </w:rPr>
        <w:t xml:space="preserve"> Classification Archers to shoot the National</w:t>
      </w:r>
      <w:r w:rsidR="005D52E6">
        <w:rPr>
          <w:rFonts w:ascii="Arial" w:hAnsi="Arial" w:cs="Arial"/>
          <w:b/>
        </w:rPr>
        <w:t xml:space="preserve"> 40</w:t>
      </w:r>
      <w:r w:rsidRPr="00F0021A">
        <w:rPr>
          <w:rFonts w:ascii="Arial" w:hAnsi="Arial" w:cs="Arial"/>
          <w:b/>
        </w:rPr>
        <w:t xml:space="preserve"> (</w:t>
      </w:r>
      <w:r w:rsidR="005D52E6">
        <w:rPr>
          <w:rFonts w:ascii="Arial" w:hAnsi="Arial" w:cs="Arial"/>
          <w:b/>
        </w:rPr>
        <w:t>4</w:t>
      </w:r>
      <w:r w:rsidRPr="00F0021A">
        <w:rPr>
          <w:rFonts w:ascii="Arial" w:hAnsi="Arial" w:cs="Arial"/>
          <w:b/>
        </w:rPr>
        <w:t>0/</w:t>
      </w:r>
      <w:r w:rsidR="005D52E6">
        <w:rPr>
          <w:rFonts w:ascii="Arial" w:hAnsi="Arial" w:cs="Arial"/>
          <w:b/>
        </w:rPr>
        <w:t>3</w:t>
      </w:r>
      <w:r w:rsidRPr="00F0021A">
        <w:rPr>
          <w:rFonts w:ascii="Arial" w:hAnsi="Arial" w:cs="Arial"/>
          <w:b/>
        </w:rPr>
        <w:t>0 yards)</w:t>
      </w:r>
    </w:p>
    <w:p w14:paraId="357C65EE" w14:textId="56F0FDC7" w:rsidR="00F0021A" w:rsidRPr="00F0021A" w:rsidRDefault="00F0021A" w:rsidP="00F0021A">
      <w:pPr>
        <w:jc w:val="center"/>
        <w:rPr>
          <w:rFonts w:ascii="Arial" w:hAnsi="Arial" w:cs="Arial"/>
          <w:bCs/>
        </w:rPr>
      </w:pPr>
      <w:r w:rsidRPr="00F0021A">
        <w:rPr>
          <w:rFonts w:ascii="Arial" w:hAnsi="Arial" w:cs="Arial"/>
          <w:b/>
        </w:rPr>
        <w:t>3</w:t>
      </w:r>
      <w:r w:rsidRPr="00F0021A">
        <w:rPr>
          <w:rFonts w:ascii="Arial" w:hAnsi="Arial" w:cs="Arial"/>
          <w:b/>
          <w:vertAlign w:val="superscript"/>
        </w:rPr>
        <w:t>rd</w:t>
      </w:r>
      <w:r w:rsidRPr="00F0021A">
        <w:rPr>
          <w:rFonts w:ascii="Arial" w:hAnsi="Arial" w:cs="Arial"/>
          <w:b/>
        </w:rPr>
        <w:t xml:space="preserve"> Classification archers to shoot the National</w:t>
      </w:r>
      <w:r w:rsidR="005D52E6">
        <w:rPr>
          <w:rFonts w:ascii="Arial" w:hAnsi="Arial" w:cs="Arial"/>
          <w:b/>
        </w:rPr>
        <w:t xml:space="preserve"> 30</w:t>
      </w:r>
      <w:r w:rsidRPr="00F0021A">
        <w:rPr>
          <w:rFonts w:ascii="Arial" w:hAnsi="Arial" w:cs="Arial"/>
          <w:b/>
        </w:rPr>
        <w:t xml:space="preserve"> (</w:t>
      </w:r>
      <w:r w:rsidR="005D52E6">
        <w:rPr>
          <w:rFonts w:ascii="Arial" w:hAnsi="Arial" w:cs="Arial"/>
          <w:b/>
        </w:rPr>
        <w:t>3</w:t>
      </w:r>
      <w:r w:rsidRPr="00F0021A">
        <w:rPr>
          <w:rFonts w:ascii="Arial" w:hAnsi="Arial" w:cs="Arial"/>
          <w:b/>
        </w:rPr>
        <w:t>0/</w:t>
      </w:r>
      <w:r w:rsidR="005D52E6">
        <w:rPr>
          <w:rFonts w:ascii="Arial" w:hAnsi="Arial" w:cs="Arial"/>
          <w:b/>
        </w:rPr>
        <w:t>2</w:t>
      </w:r>
      <w:r w:rsidRPr="00F0021A">
        <w:rPr>
          <w:rFonts w:ascii="Arial" w:hAnsi="Arial" w:cs="Arial"/>
          <w:b/>
        </w:rPr>
        <w:t>0 yards)</w:t>
      </w:r>
    </w:p>
    <w:p w14:paraId="66BA6224" w14:textId="77777777" w:rsidR="001D2B2F" w:rsidRPr="005315DA" w:rsidRDefault="001D2B2F" w:rsidP="005315DA">
      <w:pPr>
        <w:jc w:val="center"/>
        <w:rPr>
          <w:rFonts w:ascii="Arial" w:hAnsi="Arial" w:cs="Arial"/>
          <w:bCs/>
        </w:rPr>
      </w:pPr>
    </w:p>
    <w:p w14:paraId="12F48B89" w14:textId="41A4A806" w:rsidR="00112CC1" w:rsidRDefault="00112CC1" w:rsidP="00112CC1">
      <w:pPr>
        <w:jc w:val="center"/>
        <w:rPr>
          <w:rFonts w:ascii="Arial" w:hAnsi="Arial" w:cs="Arial"/>
        </w:rPr>
      </w:pPr>
      <w:r w:rsidRPr="005315DA">
        <w:rPr>
          <w:rFonts w:ascii="Arial" w:hAnsi="Arial" w:cs="Arial"/>
        </w:rPr>
        <w:t>Belvoir Archers, Works Lane, Barnstone, Notts NG13 9J</w:t>
      </w:r>
      <w:r w:rsidR="00F31A6C">
        <w:rPr>
          <w:rFonts w:ascii="Arial" w:hAnsi="Arial" w:cs="Arial"/>
        </w:rPr>
        <w:t>T</w:t>
      </w:r>
    </w:p>
    <w:p w14:paraId="4A99C410" w14:textId="77777777" w:rsidR="00112CC1" w:rsidRPr="00602604" w:rsidRDefault="00112CC1" w:rsidP="00112CC1">
      <w:pPr>
        <w:jc w:val="center"/>
        <w:rPr>
          <w:rFonts w:ascii="Arial" w:hAnsi="Arial" w:cs="Arial"/>
          <w:b/>
          <w:bCs/>
        </w:rPr>
      </w:pPr>
      <w:r w:rsidRPr="00602604">
        <w:rPr>
          <w:rFonts w:ascii="Arial" w:hAnsi="Arial" w:cs="Arial"/>
          <w:b/>
          <w:bCs/>
        </w:rPr>
        <w:t xml:space="preserve">( </w:t>
      </w:r>
      <w:r w:rsidRPr="00602604">
        <w:rPr>
          <w:rFonts w:ascii="Arial" w:hAnsi="Arial" w:cs="Arial"/>
          <w:b/>
          <w:bCs/>
          <w:i/>
          <w:iCs/>
        </w:rPr>
        <w:t>what3words</w:t>
      </w:r>
      <w:r w:rsidRPr="00602604">
        <w:rPr>
          <w:rFonts w:ascii="Arial" w:hAnsi="Arial" w:cs="Arial"/>
          <w:b/>
          <w:bCs/>
        </w:rPr>
        <w:t xml:space="preserve"> location  </w:t>
      </w:r>
      <w:r w:rsidRPr="00602604">
        <w:rPr>
          <w:rFonts w:ascii="Arial" w:hAnsi="Arial" w:cs="Arial"/>
          <w:b/>
          <w:bCs/>
        </w:rPr>
        <w:tab/>
        <w:t>///impulsive.mutial.shins )</w:t>
      </w:r>
    </w:p>
    <w:p w14:paraId="53CB6214" w14:textId="77777777" w:rsidR="001D2B2F" w:rsidRPr="005315DA" w:rsidRDefault="001D2B2F" w:rsidP="001D2B2F">
      <w:pPr>
        <w:rPr>
          <w:rFonts w:ascii="Arial" w:hAnsi="Arial" w:cs="Arial"/>
        </w:rPr>
      </w:pPr>
    </w:p>
    <w:p w14:paraId="3C7E689D" w14:textId="524A4721" w:rsidR="001D2B2F" w:rsidRDefault="00756C61" w:rsidP="001D2B2F">
      <w:pPr>
        <w:rPr>
          <w:rFonts w:ascii="Arial" w:hAnsi="Arial" w:cs="Arial"/>
        </w:rPr>
      </w:pPr>
      <w:r>
        <w:rPr>
          <w:rFonts w:ascii="Arial" w:hAnsi="Arial" w:cs="Arial"/>
        </w:rPr>
        <w:t>Field Captain</w:t>
      </w:r>
      <w:r w:rsidR="005315DA">
        <w:rPr>
          <w:rFonts w:ascii="Arial" w:hAnsi="Arial" w:cs="Arial"/>
        </w:rPr>
        <w:tab/>
      </w:r>
      <w:r w:rsidR="009C21E9">
        <w:rPr>
          <w:rFonts w:ascii="Arial" w:hAnsi="Arial" w:cs="Arial"/>
        </w:rPr>
        <w:tab/>
      </w:r>
      <w:r w:rsidR="00870718">
        <w:rPr>
          <w:rFonts w:ascii="Arial" w:hAnsi="Arial" w:cs="Arial"/>
        </w:rPr>
        <w:t>Bryan Haynes</w:t>
      </w:r>
      <w:r w:rsidR="008D10C0">
        <w:rPr>
          <w:rFonts w:ascii="Arial" w:hAnsi="Arial" w:cs="Arial"/>
        </w:rPr>
        <w:t xml:space="preserve"> </w:t>
      </w:r>
    </w:p>
    <w:p w14:paraId="58803696" w14:textId="77777777" w:rsidR="00D95D37" w:rsidRDefault="00D95D37" w:rsidP="001D2B2F">
      <w:pPr>
        <w:rPr>
          <w:rFonts w:ascii="Arial" w:hAnsi="Arial" w:cs="Arial"/>
        </w:rPr>
      </w:pPr>
    </w:p>
    <w:p w14:paraId="49BAF361" w14:textId="5D9A6E28" w:rsidR="00D95D37" w:rsidRPr="005315DA" w:rsidRDefault="000F5852" w:rsidP="001D2B2F">
      <w:pPr>
        <w:rPr>
          <w:rFonts w:ascii="Arial" w:hAnsi="Arial" w:cs="Arial"/>
        </w:rPr>
      </w:pPr>
      <w:r>
        <w:rPr>
          <w:rFonts w:ascii="Arial" w:hAnsi="Arial" w:cs="Arial"/>
        </w:rPr>
        <w:t>Lord Patron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D10C0">
        <w:rPr>
          <w:rFonts w:ascii="Arial" w:hAnsi="Arial" w:cs="Arial"/>
        </w:rPr>
        <w:t>TBA</w:t>
      </w:r>
      <w:r w:rsidR="00D95D37">
        <w:rPr>
          <w:rFonts w:ascii="Arial" w:hAnsi="Arial" w:cs="Arial"/>
        </w:rPr>
        <w:tab/>
      </w:r>
    </w:p>
    <w:p w14:paraId="2417B6BE" w14:textId="77777777" w:rsidR="001D2B2F" w:rsidRPr="005315DA" w:rsidRDefault="001D2B2F" w:rsidP="00C7742B">
      <w:pPr>
        <w:jc w:val="both"/>
        <w:rPr>
          <w:rFonts w:ascii="Arial" w:hAnsi="Arial" w:cs="Arial"/>
          <w:b/>
          <w:bCs/>
        </w:rPr>
      </w:pPr>
    </w:p>
    <w:p w14:paraId="3CCA5D15" w14:textId="309ADB1C" w:rsidR="00D95D37" w:rsidRPr="005315DA" w:rsidRDefault="009C21E9" w:rsidP="00FE61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Assembly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6B72">
        <w:rPr>
          <w:rFonts w:ascii="Arial" w:hAnsi="Arial" w:cs="Arial"/>
        </w:rPr>
        <w:t>1</w:t>
      </w:r>
      <w:r w:rsidR="006E6939">
        <w:rPr>
          <w:rFonts w:ascii="Arial" w:hAnsi="Arial" w:cs="Arial"/>
        </w:rPr>
        <w:t>.30</w:t>
      </w:r>
      <w:r w:rsidR="007F6B72">
        <w:rPr>
          <w:rFonts w:ascii="Arial" w:hAnsi="Arial" w:cs="Arial"/>
        </w:rPr>
        <w:t>PM</w:t>
      </w:r>
      <w:r>
        <w:rPr>
          <w:rFonts w:ascii="Arial" w:hAnsi="Arial" w:cs="Arial"/>
        </w:rPr>
        <w:tab/>
      </w:r>
      <w:r w:rsidR="00AC4FDE">
        <w:rPr>
          <w:rFonts w:ascii="Arial" w:hAnsi="Arial" w:cs="Arial"/>
        </w:rPr>
        <w:tab/>
      </w:r>
      <w:r w:rsidR="00AC4F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Sighters </w:t>
      </w:r>
      <w:r w:rsidR="00AC4FDE">
        <w:rPr>
          <w:rFonts w:ascii="Arial" w:hAnsi="Arial" w:cs="Arial"/>
        </w:rPr>
        <w:tab/>
      </w:r>
      <w:r w:rsidR="007F6B72">
        <w:rPr>
          <w:rFonts w:ascii="Arial" w:hAnsi="Arial" w:cs="Arial"/>
        </w:rPr>
        <w:t>1.</w:t>
      </w:r>
      <w:r w:rsidR="006E6939">
        <w:rPr>
          <w:rFonts w:ascii="Arial" w:hAnsi="Arial" w:cs="Arial"/>
        </w:rPr>
        <w:t>4</w:t>
      </w:r>
      <w:r w:rsidR="007F6B72">
        <w:rPr>
          <w:rFonts w:ascii="Arial" w:hAnsi="Arial" w:cs="Arial"/>
        </w:rPr>
        <w:t>5PM</w:t>
      </w:r>
    </w:p>
    <w:p w14:paraId="3A61C21A" w14:textId="77777777" w:rsidR="00C7742B" w:rsidRPr="005315DA" w:rsidRDefault="00C7742B" w:rsidP="00C7742B">
      <w:pPr>
        <w:jc w:val="both"/>
        <w:rPr>
          <w:rFonts w:ascii="Arial" w:hAnsi="Arial" w:cs="Arial"/>
          <w:bCs/>
        </w:rPr>
      </w:pPr>
    </w:p>
    <w:p w14:paraId="53602042" w14:textId="599C3BA6" w:rsidR="001D2B2F" w:rsidRDefault="00C7742B" w:rsidP="00C7742B">
      <w:pPr>
        <w:jc w:val="both"/>
        <w:rPr>
          <w:rFonts w:ascii="Arial" w:hAnsi="Arial" w:cs="Arial"/>
        </w:rPr>
      </w:pPr>
      <w:r w:rsidRPr="005315DA">
        <w:rPr>
          <w:rFonts w:ascii="Arial" w:hAnsi="Arial" w:cs="Arial"/>
        </w:rPr>
        <w:t>Entry Fee</w:t>
      </w:r>
      <w:r w:rsidRPr="005315DA">
        <w:rPr>
          <w:rFonts w:ascii="Arial" w:hAnsi="Arial" w:cs="Arial"/>
        </w:rPr>
        <w:tab/>
      </w:r>
      <w:r w:rsidRPr="005315DA">
        <w:rPr>
          <w:rFonts w:ascii="Arial" w:hAnsi="Arial" w:cs="Arial"/>
        </w:rPr>
        <w:tab/>
      </w:r>
      <w:r w:rsidR="009C21E9" w:rsidRPr="007E5FD9">
        <w:rPr>
          <w:rFonts w:ascii="Arial" w:hAnsi="Arial" w:cs="Arial"/>
        </w:rPr>
        <w:t>£</w:t>
      </w:r>
      <w:r w:rsidR="006E6939">
        <w:rPr>
          <w:rFonts w:ascii="Arial" w:hAnsi="Arial" w:cs="Arial"/>
        </w:rPr>
        <w:t>7</w:t>
      </w:r>
    </w:p>
    <w:p w14:paraId="29C26263" w14:textId="77777777" w:rsidR="009C21E9" w:rsidRPr="005315DA" w:rsidRDefault="009C21E9" w:rsidP="00C7742B">
      <w:pPr>
        <w:jc w:val="both"/>
        <w:rPr>
          <w:rFonts w:ascii="Arial" w:hAnsi="Arial" w:cs="Arial"/>
        </w:rPr>
      </w:pPr>
    </w:p>
    <w:p w14:paraId="214544B6" w14:textId="334264D7" w:rsidR="00B95C8F" w:rsidRDefault="00C7742B" w:rsidP="00C7742B">
      <w:pPr>
        <w:jc w:val="both"/>
        <w:rPr>
          <w:rFonts w:ascii="Arial" w:hAnsi="Arial" w:cs="Arial"/>
        </w:rPr>
      </w:pPr>
      <w:r w:rsidRPr="005315DA">
        <w:rPr>
          <w:rFonts w:ascii="Arial" w:hAnsi="Arial" w:cs="Arial"/>
        </w:rPr>
        <w:t xml:space="preserve">Closing date; </w:t>
      </w:r>
      <w:r w:rsidRPr="005315DA">
        <w:rPr>
          <w:rFonts w:ascii="Arial" w:hAnsi="Arial" w:cs="Arial"/>
        </w:rPr>
        <w:tab/>
      </w:r>
      <w:r w:rsidR="005315DA">
        <w:rPr>
          <w:rFonts w:ascii="Arial" w:hAnsi="Arial" w:cs="Arial"/>
        </w:rPr>
        <w:tab/>
      </w:r>
      <w:r w:rsidR="00FD6455">
        <w:rPr>
          <w:rFonts w:ascii="Arial" w:hAnsi="Arial" w:cs="Arial"/>
        </w:rPr>
        <w:t>16</w:t>
      </w:r>
      <w:r w:rsidR="00FD6455" w:rsidRPr="00FD6455">
        <w:rPr>
          <w:rFonts w:ascii="Arial" w:hAnsi="Arial" w:cs="Arial"/>
          <w:vertAlign w:val="superscript"/>
        </w:rPr>
        <w:t>th</w:t>
      </w:r>
      <w:r w:rsidR="00FD6455">
        <w:rPr>
          <w:rFonts w:ascii="Arial" w:hAnsi="Arial" w:cs="Arial"/>
        </w:rPr>
        <w:t xml:space="preserve"> June 2026</w:t>
      </w:r>
      <w:r w:rsidR="00ED76D1">
        <w:rPr>
          <w:rFonts w:ascii="Arial" w:hAnsi="Arial" w:cs="Arial"/>
        </w:rPr>
        <w:t xml:space="preserve"> </w:t>
      </w:r>
      <w:r w:rsidR="008D10C0">
        <w:rPr>
          <w:rFonts w:ascii="Arial" w:hAnsi="Arial" w:cs="Arial"/>
        </w:rPr>
        <w:t xml:space="preserve"> or when full</w:t>
      </w:r>
    </w:p>
    <w:p w14:paraId="7969BE4C" w14:textId="77777777" w:rsidR="001D2B2F" w:rsidRPr="005315DA" w:rsidRDefault="00B95C8F" w:rsidP="00B95C8F">
      <w:pPr>
        <w:ind w:left="1440" w:firstLine="720"/>
        <w:jc w:val="both"/>
        <w:rPr>
          <w:rFonts w:ascii="Arial" w:hAnsi="Arial" w:cs="Arial"/>
        </w:rPr>
      </w:pPr>
      <w:r w:rsidRPr="00333B6D">
        <w:rPr>
          <w:rFonts w:ascii="Arial" w:hAnsi="Arial" w:cs="Arial"/>
          <w:b/>
        </w:rPr>
        <w:t xml:space="preserve">No Refunds will </w:t>
      </w:r>
      <w:r>
        <w:rPr>
          <w:rFonts w:ascii="Arial" w:hAnsi="Arial" w:cs="Arial"/>
          <w:b/>
        </w:rPr>
        <w:t>be given after the closing date.</w:t>
      </w:r>
    </w:p>
    <w:p w14:paraId="37D534F8" w14:textId="2CDCB966" w:rsidR="00200317" w:rsidRPr="00D84911" w:rsidRDefault="001D2B2F" w:rsidP="007F6B72">
      <w:pPr>
        <w:jc w:val="both"/>
        <w:rPr>
          <w:rFonts w:ascii="Arial" w:hAnsi="Arial" w:cs="Arial"/>
          <w:b/>
        </w:rPr>
      </w:pPr>
      <w:r w:rsidRPr="005315DA">
        <w:rPr>
          <w:rFonts w:ascii="Arial" w:hAnsi="Arial" w:cs="Arial"/>
        </w:rPr>
        <w:br/>
      </w:r>
      <w:r w:rsidR="009C21E9">
        <w:rPr>
          <w:rFonts w:ascii="Arial" w:hAnsi="Arial" w:cs="Arial"/>
        </w:rPr>
        <w:t>Round</w:t>
      </w:r>
      <w:r w:rsidR="007622F9">
        <w:rPr>
          <w:rFonts w:ascii="Arial" w:hAnsi="Arial" w:cs="Arial"/>
        </w:rPr>
        <w:t>s</w:t>
      </w:r>
      <w:r w:rsidR="009C21E9">
        <w:rPr>
          <w:rFonts w:ascii="Arial" w:hAnsi="Arial" w:cs="Arial"/>
        </w:rPr>
        <w:t>:</w:t>
      </w:r>
      <w:r w:rsidR="009C21E9">
        <w:rPr>
          <w:rFonts w:ascii="Arial" w:hAnsi="Arial" w:cs="Arial"/>
        </w:rPr>
        <w:tab/>
      </w:r>
      <w:r w:rsidR="009C21E9">
        <w:rPr>
          <w:rFonts w:ascii="Arial" w:hAnsi="Arial" w:cs="Arial"/>
        </w:rPr>
        <w:tab/>
      </w:r>
      <w:r w:rsidR="009F4FB2">
        <w:rPr>
          <w:rFonts w:ascii="Arial" w:hAnsi="Arial" w:cs="Arial"/>
        </w:rPr>
        <w:t>National 50, National 40</w:t>
      </w:r>
      <w:r w:rsidR="007B4B4E">
        <w:rPr>
          <w:rFonts w:ascii="Arial" w:hAnsi="Arial" w:cs="Arial"/>
        </w:rPr>
        <w:t>, National 30</w:t>
      </w:r>
    </w:p>
    <w:p w14:paraId="095DE311" w14:textId="77777777" w:rsidR="001D2B2F" w:rsidRPr="005315DA" w:rsidRDefault="001D2B2F" w:rsidP="00C7742B">
      <w:pPr>
        <w:jc w:val="both"/>
        <w:rPr>
          <w:rFonts w:ascii="Arial" w:hAnsi="Arial" w:cs="Arial"/>
        </w:rPr>
      </w:pPr>
    </w:p>
    <w:p w14:paraId="711A3458" w14:textId="3DE21CE8" w:rsidR="00C7742B" w:rsidRDefault="00C7742B" w:rsidP="00885E9C">
      <w:pPr>
        <w:ind w:left="2160" w:hanging="2160"/>
        <w:jc w:val="both"/>
        <w:rPr>
          <w:rFonts w:ascii="Arial" w:hAnsi="Arial" w:cs="Arial"/>
        </w:rPr>
      </w:pPr>
      <w:r w:rsidRPr="005315DA">
        <w:rPr>
          <w:rFonts w:ascii="Arial" w:hAnsi="Arial" w:cs="Arial"/>
        </w:rPr>
        <w:t xml:space="preserve">Entries to; </w:t>
      </w:r>
      <w:r w:rsidRPr="005315DA">
        <w:rPr>
          <w:rFonts w:ascii="Arial" w:hAnsi="Arial" w:cs="Arial"/>
        </w:rPr>
        <w:tab/>
      </w:r>
      <w:r w:rsidR="00885E9C">
        <w:rPr>
          <w:rFonts w:ascii="Arial" w:hAnsi="Arial" w:cs="Arial"/>
        </w:rPr>
        <w:t>Bryan Haynes, 10 Harebell Gardens, Bingham, NG13 8TA</w:t>
      </w:r>
    </w:p>
    <w:p w14:paraId="741D2EEB" w14:textId="4A3D9B9C" w:rsidR="00885E9C" w:rsidRPr="00F0021A" w:rsidRDefault="00885E9C" w:rsidP="00885E9C">
      <w:pPr>
        <w:ind w:left="2160" w:hanging="2160"/>
        <w:jc w:val="both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ab/>
        <w:t xml:space="preserve">Email   </w:t>
      </w:r>
      <w:hyperlink r:id="rId7" w:history="1">
        <w:r w:rsidRPr="006B26A2">
          <w:rPr>
            <w:rStyle w:val="Hyperlink"/>
            <w:rFonts w:ascii="Arial" w:hAnsi="Arial" w:cs="Arial"/>
          </w:rPr>
          <w:t>tournaments@belvoirarchers.co.uk</w:t>
        </w:r>
      </w:hyperlink>
      <w:r>
        <w:rPr>
          <w:rFonts w:ascii="Arial" w:hAnsi="Arial" w:cs="Arial"/>
        </w:rPr>
        <w:tab/>
      </w:r>
    </w:p>
    <w:p w14:paraId="1557148C" w14:textId="77777777" w:rsidR="009C21E9" w:rsidRDefault="009C21E9" w:rsidP="00C7742B">
      <w:pPr>
        <w:jc w:val="both"/>
        <w:rPr>
          <w:rStyle w:val="Hyperlink"/>
          <w:rFonts w:ascii="Arial" w:hAnsi="Arial" w:cs="Arial"/>
        </w:rPr>
      </w:pPr>
    </w:p>
    <w:p w14:paraId="714BF0DF" w14:textId="45535056" w:rsidR="009C21E9" w:rsidRDefault="009C21E9" w:rsidP="007F6B72">
      <w:pPr>
        <w:rPr>
          <w:rFonts w:ascii="Arial" w:hAnsi="Arial" w:cs="Arial"/>
        </w:rPr>
      </w:pPr>
      <w:r>
        <w:rPr>
          <w:rFonts w:ascii="Arial" w:hAnsi="Arial" w:cs="Arial"/>
        </w:rPr>
        <w:t>Awards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6B72">
        <w:rPr>
          <w:rFonts w:ascii="Arial" w:hAnsi="Arial" w:cs="Arial"/>
        </w:rPr>
        <w:t>Medals awarded 1</w:t>
      </w:r>
      <w:r w:rsidR="007F6B72" w:rsidRPr="007F6B72">
        <w:rPr>
          <w:rFonts w:ascii="Arial" w:hAnsi="Arial" w:cs="Arial"/>
          <w:vertAlign w:val="superscript"/>
        </w:rPr>
        <w:t>st</w:t>
      </w:r>
      <w:r w:rsidR="007F6B72">
        <w:rPr>
          <w:rFonts w:ascii="Arial" w:hAnsi="Arial" w:cs="Arial"/>
        </w:rPr>
        <w:t>, 2</w:t>
      </w:r>
      <w:r w:rsidR="007F6B72" w:rsidRPr="007F6B72">
        <w:rPr>
          <w:rFonts w:ascii="Arial" w:hAnsi="Arial" w:cs="Arial"/>
          <w:vertAlign w:val="superscript"/>
        </w:rPr>
        <w:t>nd</w:t>
      </w:r>
      <w:r w:rsidR="007F6B72">
        <w:rPr>
          <w:rFonts w:ascii="Arial" w:hAnsi="Arial" w:cs="Arial"/>
        </w:rPr>
        <w:t xml:space="preserve"> and 3</w:t>
      </w:r>
      <w:r w:rsidR="007F6B72" w:rsidRPr="007F6B72">
        <w:rPr>
          <w:rFonts w:ascii="Arial" w:hAnsi="Arial" w:cs="Arial"/>
          <w:vertAlign w:val="superscript"/>
        </w:rPr>
        <w:t>rd</w:t>
      </w:r>
      <w:r w:rsidR="007F6B72">
        <w:rPr>
          <w:rFonts w:ascii="Arial" w:hAnsi="Arial" w:cs="Arial"/>
        </w:rPr>
        <w:t xml:space="preserve"> place</w:t>
      </w:r>
      <w:r w:rsidR="007F6B72">
        <w:rPr>
          <w:rFonts w:ascii="Arial" w:hAnsi="Arial" w:cs="Arial"/>
        </w:rPr>
        <w:br/>
      </w:r>
      <w:r w:rsidR="007F6B72">
        <w:rPr>
          <w:rFonts w:ascii="Arial" w:hAnsi="Arial" w:cs="Arial"/>
        </w:rPr>
        <w:tab/>
      </w:r>
      <w:r w:rsidR="007F6B72">
        <w:rPr>
          <w:rFonts w:ascii="Arial" w:hAnsi="Arial" w:cs="Arial"/>
        </w:rPr>
        <w:tab/>
      </w:r>
      <w:r w:rsidR="007F6B72">
        <w:rPr>
          <w:rFonts w:ascii="Arial" w:hAnsi="Arial" w:cs="Arial"/>
        </w:rPr>
        <w:tab/>
        <w:t xml:space="preserve">There will be separate awards for </w:t>
      </w:r>
      <w:r w:rsidR="00C046D1">
        <w:rPr>
          <w:rFonts w:ascii="Arial" w:hAnsi="Arial" w:cs="Arial"/>
        </w:rPr>
        <w:t>1</w:t>
      </w:r>
      <w:r w:rsidR="00C046D1" w:rsidRPr="00C046D1">
        <w:rPr>
          <w:rFonts w:ascii="Arial" w:hAnsi="Arial" w:cs="Arial"/>
          <w:vertAlign w:val="superscript"/>
        </w:rPr>
        <w:t>st</w:t>
      </w:r>
      <w:r w:rsidR="00C046D1">
        <w:rPr>
          <w:rFonts w:ascii="Arial" w:hAnsi="Arial" w:cs="Arial"/>
        </w:rPr>
        <w:t xml:space="preserve">, </w:t>
      </w:r>
      <w:r w:rsidR="007F6B72">
        <w:rPr>
          <w:rFonts w:ascii="Arial" w:hAnsi="Arial" w:cs="Arial"/>
        </w:rPr>
        <w:t>2</w:t>
      </w:r>
      <w:r w:rsidR="007F6B72" w:rsidRPr="007F6B72">
        <w:rPr>
          <w:rFonts w:ascii="Arial" w:hAnsi="Arial" w:cs="Arial"/>
          <w:vertAlign w:val="superscript"/>
        </w:rPr>
        <w:t>nd</w:t>
      </w:r>
      <w:r w:rsidR="007F6B72">
        <w:rPr>
          <w:rFonts w:ascii="Arial" w:hAnsi="Arial" w:cs="Arial"/>
        </w:rPr>
        <w:t xml:space="preserve"> and 3</w:t>
      </w:r>
      <w:r w:rsidR="007F6B72" w:rsidRPr="007F6B72">
        <w:rPr>
          <w:rFonts w:ascii="Arial" w:hAnsi="Arial" w:cs="Arial"/>
          <w:vertAlign w:val="superscript"/>
        </w:rPr>
        <w:t>rd</w:t>
      </w:r>
      <w:r w:rsidR="007F6B72">
        <w:rPr>
          <w:rFonts w:ascii="Arial" w:hAnsi="Arial" w:cs="Arial"/>
        </w:rPr>
        <w:t xml:space="preserve"> class archers</w:t>
      </w:r>
    </w:p>
    <w:p w14:paraId="0964917A" w14:textId="77777777" w:rsidR="009C21E9" w:rsidRPr="005315DA" w:rsidRDefault="009C21E9" w:rsidP="00C7742B">
      <w:pPr>
        <w:jc w:val="both"/>
        <w:rPr>
          <w:rFonts w:ascii="Arial" w:hAnsi="Arial" w:cs="Arial"/>
        </w:rPr>
      </w:pPr>
    </w:p>
    <w:p w14:paraId="6241EB34" w14:textId="04849AC1" w:rsidR="009C21E9" w:rsidRDefault="009C21E9" w:rsidP="006E6939">
      <w:pPr>
        <w:rPr>
          <w:rFonts w:ascii="Arial" w:hAnsi="Arial" w:cs="Arial"/>
        </w:rPr>
      </w:pPr>
      <w:r>
        <w:rPr>
          <w:rFonts w:ascii="Arial" w:hAnsi="Arial" w:cs="Arial"/>
        </w:rPr>
        <w:t>Categories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6939">
        <w:rPr>
          <w:rFonts w:ascii="Arial" w:hAnsi="Arial" w:cs="Arial"/>
        </w:rPr>
        <w:t xml:space="preserve"> Longbow, Barebow, Flatbow, Recurve and Compound</w:t>
      </w:r>
    </w:p>
    <w:p w14:paraId="15E919D6" w14:textId="45367236" w:rsidR="009C21E9" w:rsidRDefault="009C21E9" w:rsidP="00C7742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6939">
        <w:rPr>
          <w:rFonts w:ascii="Arial" w:hAnsi="Arial" w:cs="Arial"/>
        </w:rPr>
        <w:t>Senior, Senior 50+, U21, U18 for both Gents and Ladies</w:t>
      </w:r>
    </w:p>
    <w:p w14:paraId="2A90E875" w14:textId="77777777" w:rsidR="00D95D37" w:rsidRPr="005315DA" w:rsidRDefault="00D95D37" w:rsidP="00C7742B">
      <w:pPr>
        <w:rPr>
          <w:rFonts w:ascii="Arial" w:hAnsi="Arial" w:cs="Arial"/>
        </w:rPr>
      </w:pPr>
    </w:p>
    <w:p w14:paraId="12069335" w14:textId="77777777" w:rsidR="009B3E0E" w:rsidRPr="005315DA" w:rsidRDefault="009B3E0E" w:rsidP="009B3E0E">
      <w:pPr>
        <w:rPr>
          <w:rFonts w:ascii="Arial" w:hAnsi="Arial" w:cs="Arial"/>
        </w:rPr>
      </w:pPr>
      <w:bookmarkStart w:id="0" w:name="OLE_LINK1"/>
      <w:bookmarkStart w:id="1" w:name="OLE_LINK2"/>
      <w:r w:rsidRPr="005315DA">
        <w:rPr>
          <w:rFonts w:ascii="Arial" w:hAnsi="Arial" w:cs="Arial"/>
        </w:rPr>
        <w:t>All archers must show a valid ArcheryGB membership card when signing in to the tournament</w:t>
      </w:r>
      <w:r>
        <w:rPr>
          <w:rFonts w:ascii="Arial" w:hAnsi="Arial" w:cs="Arial"/>
        </w:rPr>
        <w:t xml:space="preserve"> and may only shoot with proof of membership.</w:t>
      </w:r>
    </w:p>
    <w:p w14:paraId="214A207D" w14:textId="77777777" w:rsidR="009B3E0E" w:rsidRPr="005315DA" w:rsidRDefault="009B3E0E" w:rsidP="009B3E0E">
      <w:pPr>
        <w:rPr>
          <w:rFonts w:ascii="Arial" w:hAnsi="Arial" w:cs="Arial"/>
        </w:rPr>
      </w:pPr>
    </w:p>
    <w:p w14:paraId="33CD12C9" w14:textId="77777777" w:rsidR="009B3E0E" w:rsidRPr="00424CC3" w:rsidRDefault="009B3E0E" w:rsidP="009B3E0E">
      <w:pPr>
        <w:spacing w:after="160" w:line="259" w:lineRule="auto"/>
        <w:rPr>
          <w:rFonts w:ascii="Arial" w:hAnsi="Arial" w:cs="Arial"/>
          <w:b/>
          <w:sz w:val="36"/>
          <w:szCs w:val="36"/>
          <w:u w:val="single"/>
        </w:rPr>
      </w:pPr>
      <w:r w:rsidRPr="00424CC3">
        <w:rPr>
          <w:rFonts w:ascii="Arial" w:hAnsi="Arial" w:cs="Arial"/>
          <w:b/>
          <w:sz w:val="36"/>
          <w:szCs w:val="36"/>
          <w:u w:val="single"/>
        </w:rPr>
        <w:t>ArcheryGB dress regulation 307 will apply.</w:t>
      </w:r>
    </w:p>
    <w:p w14:paraId="567D566B" w14:textId="77777777" w:rsidR="009B3E0E" w:rsidRDefault="009B3E0E" w:rsidP="009B3E0E">
      <w:pPr>
        <w:jc w:val="both"/>
        <w:rPr>
          <w:rFonts w:ascii="Arial" w:hAnsi="Arial" w:cs="Arial"/>
        </w:rPr>
      </w:pPr>
      <w:r w:rsidRPr="005315DA">
        <w:rPr>
          <w:rFonts w:ascii="Arial" w:hAnsi="Arial" w:cs="Arial"/>
        </w:rPr>
        <w:t>All archers under 18 must be accompanied by a Parent or Carer for the duration of the shoot.</w:t>
      </w:r>
    </w:p>
    <w:p w14:paraId="21692894" w14:textId="77777777" w:rsidR="009B3E0E" w:rsidRDefault="009B3E0E" w:rsidP="009B3E0E">
      <w:pPr>
        <w:jc w:val="both"/>
        <w:rPr>
          <w:rFonts w:ascii="Arial" w:hAnsi="Arial" w:cs="Arial"/>
        </w:rPr>
      </w:pPr>
    </w:p>
    <w:p w14:paraId="5A468A35" w14:textId="77777777" w:rsidR="009B3E0E" w:rsidRPr="002A6F5D" w:rsidRDefault="009B3E0E" w:rsidP="009B3E0E">
      <w:pPr>
        <w:rPr>
          <w:rFonts w:ascii="Arial" w:hAnsi="Arial" w:cs="Arial"/>
        </w:rPr>
      </w:pPr>
      <w:r w:rsidRPr="002A6F5D">
        <w:rPr>
          <w:rFonts w:ascii="Arial" w:hAnsi="Arial" w:cs="Arial"/>
          <w:b/>
        </w:rPr>
        <w:t>Data Protection</w:t>
      </w:r>
      <w:r w:rsidRPr="002A6F5D">
        <w:rPr>
          <w:rFonts w:ascii="Arial" w:hAnsi="Arial" w:cs="Arial"/>
        </w:rPr>
        <w:t xml:space="preserve"> – When you enter competitions the following information may be collected and shared with tournament organisers, scoring systems and other competitors for example target lists and results may be published: First Name, Surname, Gender, Bow Style, Date of Birth/Age category, Email, Address, Phone Number, Club (and ID), County (and ID), Region (and ID), Round (unless defined by age), Disabled (Y/N), Disability info.</w:t>
      </w:r>
    </w:p>
    <w:p w14:paraId="5F31084A" w14:textId="77777777" w:rsidR="009B3E0E" w:rsidRPr="005315DA" w:rsidRDefault="009B3E0E" w:rsidP="009B3E0E">
      <w:pPr>
        <w:jc w:val="both"/>
        <w:rPr>
          <w:rFonts w:ascii="Arial" w:hAnsi="Arial" w:cs="Arial"/>
        </w:rPr>
      </w:pPr>
    </w:p>
    <w:p w14:paraId="7717F471" w14:textId="77777777" w:rsidR="009B3E0E" w:rsidRPr="005315DA" w:rsidRDefault="009B3E0E" w:rsidP="009B3E0E">
      <w:pPr>
        <w:jc w:val="both"/>
        <w:rPr>
          <w:rFonts w:ascii="Arial" w:hAnsi="Arial" w:cs="Arial"/>
        </w:rPr>
      </w:pPr>
      <w:r w:rsidRPr="005315DA">
        <w:rPr>
          <w:rFonts w:ascii="Arial" w:hAnsi="Arial" w:cs="Arial"/>
        </w:rPr>
        <w:t xml:space="preserve">In accordance with GNAS Child Protection policy all wishing to take photographs or image recording must register with the Tournament Organiser.  </w:t>
      </w:r>
    </w:p>
    <w:p w14:paraId="6D099307" w14:textId="77777777" w:rsidR="009B3E0E" w:rsidRPr="005315DA" w:rsidRDefault="009B3E0E" w:rsidP="009B3E0E">
      <w:pPr>
        <w:jc w:val="both"/>
        <w:rPr>
          <w:rFonts w:ascii="Arial" w:hAnsi="Arial" w:cs="Arial"/>
        </w:rPr>
      </w:pPr>
    </w:p>
    <w:p w14:paraId="235A56AD" w14:textId="77777777" w:rsidR="009B3E0E" w:rsidRPr="005315DA" w:rsidRDefault="009B3E0E" w:rsidP="009B3E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are shooting all carbon arrows, you must inform the Tournament Organiser before you shoot. All arrow must be counted in and counted </w:t>
      </w:r>
      <w:proofErr w:type="spellStart"/>
      <w:r>
        <w:rPr>
          <w:rFonts w:ascii="Arial" w:hAnsi="Arial" w:cs="Arial"/>
        </w:rPr>
        <w:t>out.It</w:t>
      </w:r>
      <w:proofErr w:type="spellEnd"/>
      <w:r>
        <w:rPr>
          <w:rFonts w:ascii="Arial" w:hAnsi="Arial" w:cs="Arial"/>
        </w:rPr>
        <w:t xml:space="preserve"> is the Archers responsibility to ensure that all lost arrows are found before you leave the shooting ground.</w:t>
      </w:r>
    </w:p>
    <w:p w14:paraId="5BBBEA50" w14:textId="77777777" w:rsidR="009B3E0E" w:rsidRPr="005315DA" w:rsidRDefault="009B3E0E" w:rsidP="009B3E0E">
      <w:pPr>
        <w:jc w:val="both"/>
        <w:rPr>
          <w:rFonts w:ascii="Arial" w:hAnsi="Arial" w:cs="Arial"/>
        </w:rPr>
      </w:pPr>
    </w:p>
    <w:p w14:paraId="5318D322" w14:textId="77777777" w:rsidR="009B3E0E" w:rsidRPr="005315DA" w:rsidRDefault="009B3E0E" w:rsidP="009B3E0E">
      <w:pPr>
        <w:jc w:val="both"/>
        <w:rPr>
          <w:rFonts w:ascii="Arial" w:hAnsi="Arial" w:cs="Arial"/>
        </w:rPr>
      </w:pPr>
      <w:r w:rsidRPr="005315DA">
        <w:rPr>
          <w:rFonts w:ascii="Arial" w:hAnsi="Arial" w:cs="Arial"/>
        </w:rPr>
        <w:t>Belvoir Archers cannot be held responsible for any loss or damage to personal property or vehicles at this event.</w:t>
      </w:r>
    </w:p>
    <w:p w14:paraId="7A68918B" w14:textId="77777777" w:rsidR="009B3E0E" w:rsidRPr="005315DA" w:rsidRDefault="009B3E0E" w:rsidP="009B3E0E">
      <w:pPr>
        <w:jc w:val="both"/>
        <w:rPr>
          <w:rFonts w:ascii="Arial" w:hAnsi="Arial" w:cs="Arial"/>
        </w:rPr>
      </w:pPr>
    </w:p>
    <w:p w14:paraId="7B8ED07F" w14:textId="77777777" w:rsidR="009B3E0E" w:rsidRPr="005315DA" w:rsidRDefault="009B3E0E" w:rsidP="009B3E0E">
      <w:pPr>
        <w:jc w:val="both"/>
        <w:rPr>
          <w:rFonts w:ascii="Arial" w:hAnsi="Arial" w:cs="Arial"/>
        </w:rPr>
      </w:pPr>
    </w:p>
    <w:p w14:paraId="30E18CE0" w14:textId="77777777" w:rsidR="009B3E0E" w:rsidRPr="00161EF7" w:rsidRDefault="009B3E0E" w:rsidP="009B3E0E">
      <w:pPr>
        <w:jc w:val="both"/>
        <w:rPr>
          <w:rFonts w:ascii="Arial" w:hAnsi="Arial" w:cs="Arial"/>
          <w:b/>
          <w:sz w:val="24"/>
          <w:szCs w:val="24"/>
        </w:rPr>
      </w:pPr>
      <w:r w:rsidRPr="00161EF7">
        <w:rPr>
          <w:rFonts w:ascii="Arial" w:hAnsi="Arial" w:cs="Arial"/>
          <w:b/>
          <w:sz w:val="24"/>
          <w:szCs w:val="24"/>
        </w:rPr>
        <w:t>Regrettably dogs are not allowed on the field.</w:t>
      </w:r>
    </w:p>
    <w:p w14:paraId="57E64736" w14:textId="77777777" w:rsidR="009B3E0E" w:rsidRPr="005315DA" w:rsidRDefault="009B3E0E" w:rsidP="009B3E0E">
      <w:pPr>
        <w:jc w:val="both"/>
        <w:rPr>
          <w:rFonts w:ascii="Arial" w:hAnsi="Arial" w:cs="Arial"/>
        </w:rPr>
      </w:pPr>
    </w:p>
    <w:p w14:paraId="3846DAA7" w14:textId="77777777" w:rsidR="009B3E0E" w:rsidRDefault="009B3E0E" w:rsidP="009B3E0E">
      <w:pPr>
        <w:rPr>
          <w:rFonts w:ascii="Arial" w:hAnsi="Arial" w:cs="Arial"/>
        </w:rPr>
      </w:pPr>
      <w:r w:rsidRPr="005315DA">
        <w:rPr>
          <w:rFonts w:ascii="Arial" w:hAnsi="Arial" w:cs="Arial"/>
          <w:b/>
          <w:u w:val="single"/>
        </w:rPr>
        <w:t>No cars are to be parked on the side of the road</w:t>
      </w:r>
      <w:r w:rsidRPr="005315DA">
        <w:rPr>
          <w:rFonts w:ascii="Arial" w:hAnsi="Arial" w:cs="Arial"/>
        </w:rPr>
        <w:t xml:space="preserve"> due to </w:t>
      </w:r>
      <w:r>
        <w:rPr>
          <w:rFonts w:ascii="Arial" w:hAnsi="Arial" w:cs="Arial"/>
        </w:rPr>
        <w:t>TARMAC</w:t>
      </w:r>
      <w:r w:rsidRPr="005315DA">
        <w:rPr>
          <w:rFonts w:ascii="Arial" w:hAnsi="Arial" w:cs="Arial"/>
        </w:rPr>
        <w:t xml:space="preserve"> lorries requiring access to the </w:t>
      </w:r>
      <w:r>
        <w:rPr>
          <w:rFonts w:ascii="Arial" w:hAnsi="Arial" w:cs="Arial"/>
        </w:rPr>
        <w:t xml:space="preserve">TARMAC </w:t>
      </w:r>
      <w:r w:rsidRPr="005315DA">
        <w:rPr>
          <w:rFonts w:ascii="Arial" w:hAnsi="Arial" w:cs="Arial"/>
        </w:rPr>
        <w:t>Cement Works all day.</w:t>
      </w:r>
      <w:r>
        <w:rPr>
          <w:rFonts w:ascii="Arial" w:hAnsi="Arial" w:cs="Arial"/>
        </w:rPr>
        <w:t xml:space="preserve">  Car Parking Attendant</w:t>
      </w:r>
      <w:r w:rsidRPr="005315DA">
        <w:rPr>
          <w:rFonts w:ascii="Arial" w:hAnsi="Arial" w:cs="Arial"/>
        </w:rPr>
        <w:t>s will be on hand to park you in the shooting field behind the tent line area.</w:t>
      </w:r>
    </w:p>
    <w:bookmarkEnd w:id="0"/>
    <w:bookmarkEnd w:id="1"/>
    <w:p w14:paraId="113F1210" w14:textId="77777777" w:rsidR="009B3E0E" w:rsidRDefault="009B3E0E" w:rsidP="009B3E0E">
      <w:pPr>
        <w:rPr>
          <w:rFonts w:ascii="Arial" w:hAnsi="Arial" w:cs="Arial"/>
        </w:rPr>
      </w:pPr>
    </w:p>
    <w:p w14:paraId="59F1D809" w14:textId="3BFE4DC7" w:rsidR="00D95D37" w:rsidRPr="00D95D37" w:rsidRDefault="00D95D37" w:rsidP="00D95D37">
      <w:pPr>
        <w:jc w:val="center"/>
        <w:rPr>
          <w:rFonts w:ascii="Arial" w:hAnsi="Arial" w:cs="Arial"/>
          <w:b/>
        </w:rPr>
      </w:pPr>
      <w:r w:rsidRPr="00D95D37">
        <w:rPr>
          <w:rFonts w:ascii="Arial" w:hAnsi="Arial" w:cs="Arial"/>
          <w:b/>
        </w:rPr>
        <w:t>This event is sponsored by</w:t>
      </w:r>
    </w:p>
    <w:p w14:paraId="3838EF37" w14:textId="0FB5588D" w:rsidR="006E6939" w:rsidRDefault="006E6939" w:rsidP="00D95D37">
      <w:pPr>
        <w:jc w:val="center"/>
        <w:rPr>
          <w:rFonts w:ascii="Arial" w:hAnsi="Arial" w:cs="Arial"/>
        </w:rPr>
      </w:pPr>
    </w:p>
    <w:p w14:paraId="2DF9B543" w14:textId="6775B891" w:rsidR="00D95D37" w:rsidRPr="005315DA" w:rsidRDefault="006E6939" w:rsidP="00D95D37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24E1237" wp14:editId="34EB4D46">
            <wp:simplePos x="0" y="0"/>
            <wp:positionH relativeFrom="column">
              <wp:posOffset>1962103</wp:posOffset>
            </wp:positionH>
            <wp:positionV relativeFrom="page">
              <wp:posOffset>5813500</wp:posOffset>
            </wp:positionV>
            <wp:extent cx="942975" cy="719455"/>
            <wp:effectExtent l="0" t="0" r="9525" b="4445"/>
            <wp:wrapThrough wrapText="bothSides">
              <wp:wrapPolygon edited="0">
                <wp:start x="0" y="0"/>
                <wp:lineTo x="0" y="21162"/>
                <wp:lineTo x="21382" y="21162"/>
                <wp:lineTo x="21382" y="0"/>
                <wp:lineTo x="0" y="0"/>
              </wp:wrapPolygon>
            </wp:wrapThrough>
            <wp:docPr id="70" name="Picture 2" descr="A picture containing text, font, graphic design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1" descr="A picture containing text, font, graphic design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1F5DF" w14:textId="6AEB7F0B" w:rsidR="006E6939" w:rsidRDefault="006E6939" w:rsidP="00D95D37">
      <w:pPr>
        <w:jc w:val="center"/>
        <w:rPr>
          <w:rFonts w:ascii="Arial" w:hAnsi="Arial" w:cs="Arial"/>
        </w:rPr>
      </w:pPr>
    </w:p>
    <w:p w14:paraId="3AA31AB1" w14:textId="77777777" w:rsidR="006E6939" w:rsidRDefault="006E6939" w:rsidP="00D95D37">
      <w:pPr>
        <w:jc w:val="center"/>
        <w:rPr>
          <w:rFonts w:ascii="Arial" w:hAnsi="Arial" w:cs="Arial"/>
        </w:rPr>
      </w:pPr>
    </w:p>
    <w:p w14:paraId="2A229B1C" w14:textId="77777777" w:rsidR="006E6939" w:rsidRDefault="006E6939" w:rsidP="00D95D37">
      <w:pPr>
        <w:jc w:val="center"/>
        <w:rPr>
          <w:rFonts w:ascii="Arial" w:hAnsi="Arial" w:cs="Arial"/>
        </w:rPr>
      </w:pPr>
    </w:p>
    <w:p w14:paraId="28E1842B" w14:textId="2A366EEA" w:rsidR="006E6939" w:rsidRDefault="006E6939" w:rsidP="00375BAC">
      <w:pPr>
        <w:jc w:val="center"/>
        <w:rPr>
          <w:rFonts w:ascii="Arial" w:hAnsi="Arial" w:cs="Arial"/>
        </w:rPr>
      </w:pPr>
    </w:p>
    <w:p w14:paraId="0549D17E" w14:textId="3BEFB837" w:rsidR="006E6939" w:rsidRDefault="006E6939" w:rsidP="00375BAC">
      <w:pPr>
        <w:jc w:val="center"/>
        <w:rPr>
          <w:rFonts w:ascii="Arial" w:hAnsi="Arial" w:cs="Arial"/>
        </w:rPr>
      </w:pPr>
    </w:p>
    <w:p w14:paraId="767AE614" w14:textId="77777777" w:rsidR="006E6939" w:rsidRDefault="006E6939" w:rsidP="00375BAC">
      <w:pPr>
        <w:jc w:val="center"/>
        <w:rPr>
          <w:rFonts w:ascii="Arial" w:hAnsi="Arial" w:cs="Arial"/>
        </w:rPr>
      </w:pPr>
    </w:p>
    <w:p w14:paraId="1658839A" w14:textId="1E43BB10" w:rsidR="005315DA" w:rsidRDefault="00D95D37" w:rsidP="006E6939">
      <w:pPr>
        <w:jc w:val="center"/>
        <w:rPr>
          <w:rFonts w:ascii="Arial" w:hAnsi="Arial" w:cs="Arial"/>
        </w:rPr>
        <w:sectPr w:rsidR="005315DA" w:rsidSect="009C21E9">
          <w:footerReference w:type="default" r:id="rId9"/>
          <w:pgSz w:w="16838" w:h="11906" w:orient="landscape"/>
          <w:pgMar w:top="568" w:right="536" w:bottom="284" w:left="709" w:header="708" w:footer="382" w:gutter="0"/>
          <w:cols w:num="2" w:space="708"/>
          <w:docGrid w:linePitch="360"/>
        </w:sectPr>
      </w:pPr>
      <w:r>
        <w:rPr>
          <w:rFonts w:ascii="Arial" w:hAnsi="Arial" w:cs="Arial"/>
        </w:rPr>
        <w:t>www.cbarchery.co.uk</w:t>
      </w:r>
    </w:p>
    <w:p w14:paraId="1BD5FEFB" w14:textId="77777777" w:rsidR="00220E7E" w:rsidRDefault="00220E7E" w:rsidP="00C15116">
      <w:pPr>
        <w:rPr>
          <w:rFonts w:ascii="Arial" w:hAnsi="Arial" w:cs="Arial"/>
          <w:b/>
          <w:sz w:val="28"/>
          <w:szCs w:val="28"/>
        </w:rPr>
      </w:pPr>
    </w:p>
    <w:p w14:paraId="50728510" w14:textId="77777777" w:rsidR="00220E7E" w:rsidRDefault="00220E7E" w:rsidP="00C15116">
      <w:pPr>
        <w:rPr>
          <w:rFonts w:ascii="Arial" w:hAnsi="Arial" w:cs="Arial"/>
          <w:b/>
          <w:sz w:val="28"/>
          <w:szCs w:val="28"/>
        </w:rPr>
      </w:pPr>
    </w:p>
    <w:p w14:paraId="248CA3B0" w14:textId="77777777" w:rsidR="00220E7E" w:rsidRDefault="00220E7E" w:rsidP="00C15116">
      <w:pPr>
        <w:rPr>
          <w:rFonts w:ascii="Arial" w:hAnsi="Arial" w:cs="Arial"/>
          <w:b/>
          <w:sz w:val="28"/>
          <w:szCs w:val="28"/>
        </w:rPr>
      </w:pPr>
    </w:p>
    <w:p w14:paraId="5CBD6AEF" w14:textId="680C0997" w:rsidR="009C21E9" w:rsidRDefault="007F6B72" w:rsidP="009C21E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Belvoir Archers “ </w:t>
      </w:r>
      <w:r w:rsidR="005D7098">
        <w:rPr>
          <w:rFonts w:ascii="Arial" w:hAnsi="Arial" w:cs="Arial"/>
          <w:b/>
          <w:sz w:val="28"/>
          <w:szCs w:val="28"/>
        </w:rPr>
        <w:t>Archer321</w:t>
      </w:r>
      <w:r>
        <w:rPr>
          <w:rFonts w:ascii="Arial" w:hAnsi="Arial" w:cs="Arial"/>
          <w:b/>
          <w:sz w:val="28"/>
          <w:szCs w:val="28"/>
        </w:rPr>
        <w:t>”</w:t>
      </w:r>
    </w:p>
    <w:p w14:paraId="69BC314E" w14:textId="284FD059" w:rsidR="009C21E9" w:rsidRDefault="009C21E9" w:rsidP="009C21E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Sponsored by Custom Built Archery</w:t>
      </w:r>
    </w:p>
    <w:p w14:paraId="18F8B95B" w14:textId="34EAB03B" w:rsidR="008D10C0" w:rsidRDefault="006E6939" w:rsidP="009C21E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Saturday </w:t>
      </w:r>
      <w:r w:rsidR="00FD6455">
        <w:rPr>
          <w:rFonts w:ascii="Arial" w:hAnsi="Arial" w:cs="Arial"/>
          <w:b/>
          <w:sz w:val="28"/>
          <w:szCs w:val="28"/>
        </w:rPr>
        <w:t>23</w:t>
      </w:r>
      <w:r w:rsidR="00FD6455" w:rsidRPr="00FD6455">
        <w:rPr>
          <w:rFonts w:ascii="Arial" w:hAnsi="Arial" w:cs="Arial"/>
          <w:b/>
          <w:sz w:val="28"/>
          <w:szCs w:val="28"/>
          <w:vertAlign w:val="superscript"/>
        </w:rPr>
        <w:t>rd</w:t>
      </w:r>
      <w:r w:rsidR="00FD6455">
        <w:rPr>
          <w:rFonts w:ascii="Arial" w:hAnsi="Arial" w:cs="Arial"/>
          <w:b/>
          <w:sz w:val="28"/>
          <w:szCs w:val="28"/>
        </w:rPr>
        <w:t xml:space="preserve"> </w:t>
      </w:r>
      <w:r w:rsidR="00FE00BF">
        <w:rPr>
          <w:rFonts w:ascii="Arial" w:hAnsi="Arial" w:cs="Arial"/>
          <w:b/>
          <w:sz w:val="28"/>
          <w:szCs w:val="28"/>
        </w:rPr>
        <w:t>M</w:t>
      </w:r>
      <w:r w:rsidR="00FD6455">
        <w:rPr>
          <w:rFonts w:ascii="Arial" w:hAnsi="Arial" w:cs="Arial"/>
          <w:b/>
          <w:sz w:val="28"/>
          <w:szCs w:val="28"/>
        </w:rPr>
        <w:t>ay 2026</w:t>
      </w:r>
      <w:r w:rsidR="00CD6272">
        <w:rPr>
          <w:rFonts w:ascii="Arial" w:hAnsi="Arial" w:cs="Arial"/>
          <w:b/>
          <w:sz w:val="28"/>
          <w:szCs w:val="28"/>
        </w:rPr>
        <w:br/>
      </w:r>
    </w:p>
    <w:p w14:paraId="2EF2B1F5" w14:textId="77777777" w:rsidR="00CD6272" w:rsidRPr="00F0021A" w:rsidRDefault="00CD6272" w:rsidP="00CD6272">
      <w:pPr>
        <w:jc w:val="center"/>
        <w:rPr>
          <w:rFonts w:ascii="Arial" w:hAnsi="Arial" w:cs="Arial"/>
          <w:b/>
        </w:rPr>
      </w:pPr>
      <w:r w:rsidRPr="00F0021A">
        <w:rPr>
          <w:rFonts w:ascii="Arial" w:hAnsi="Arial" w:cs="Arial"/>
          <w:b/>
        </w:rPr>
        <w:t xml:space="preserve">The shoot is open to all Archers who have not yet achieved their </w:t>
      </w:r>
      <w:r>
        <w:rPr>
          <w:rFonts w:ascii="Arial" w:hAnsi="Arial" w:cs="Arial"/>
          <w:b/>
        </w:rPr>
        <w:t xml:space="preserve"> Bowman </w:t>
      </w:r>
      <w:r w:rsidRPr="00F0021A">
        <w:rPr>
          <w:rFonts w:ascii="Arial" w:hAnsi="Arial" w:cs="Arial"/>
          <w:b/>
        </w:rPr>
        <w:t xml:space="preserve"> award badge</w:t>
      </w:r>
      <w:r>
        <w:rPr>
          <w:rFonts w:ascii="Arial" w:hAnsi="Arial" w:cs="Arial"/>
          <w:b/>
        </w:rPr>
        <w:t xml:space="preserve"> and is based on the new 2023 ArcheryGB system</w:t>
      </w:r>
      <w:r>
        <w:rPr>
          <w:rFonts w:ascii="Arial" w:hAnsi="Arial" w:cs="Arial"/>
          <w:b/>
        </w:rPr>
        <w:br/>
      </w:r>
    </w:p>
    <w:p w14:paraId="2FA1D514" w14:textId="77777777" w:rsidR="00CD6272" w:rsidRDefault="00CD6272" w:rsidP="00CD62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5D52E6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</w:t>
      </w:r>
      <w:r w:rsidRPr="00F0021A">
        <w:rPr>
          <w:rFonts w:ascii="Arial" w:hAnsi="Arial" w:cs="Arial"/>
          <w:b/>
        </w:rPr>
        <w:t>Classification Archers to shoot the National</w:t>
      </w:r>
      <w:r>
        <w:rPr>
          <w:rFonts w:ascii="Arial" w:hAnsi="Arial" w:cs="Arial"/>
          <w:b/>
        </w:rPr>
        <w:t xml:space="preserve"> 50</w:t>
      </w:r>
      <w:r w:rsidRPr="00F0021A">
        <w:rPr>
          <w:rFonts w:ascii="Arial" w:hAnsi="Arial" w:cs="Arial"/>
          <w:b/>
        </w:rPr>
        <w:t xml:space="preserve"> (50/40 yards)</w:t>
      </w:r>
    </w:p>
    <w:p w14:paraId="6E782845" w14:textId="77777777" w:rsidR="00CD6272" w:rsidRDefault="00CD6272" w:rsidP="00CD6272">
      <w:pPr>
        <w:jc w:val="center"/>
        <w:rPr>
          <w:rFonts w:ascii="Arial" w:hAnsi="Arial" w:cs="Arial"/>
          <w:b/>
        </w:rPr>
      </w:pPr>
      <w:r w:rsidRPr="00F0021A">
        <w:rPr>
          <w:rFonts w:ascii="Arial" w:hAnsi="Arial" w:cs="Arial"/>
          <w:b/>
        </w:rPr>
        <w:t>2</w:t>
      </w:r>
      <w:r w:rsidRPr="00F0021A">
        <w:rPr>
          <w:rFonts w:ascii="Arial" w:hAnsi="Arial" w:cs="Arial"/>
          <w:b/>
          <w:vertAlign w:val="superscript"/>
        </w:rPr>
        <w:t>nd</w:t>
      </w:r>
      <w:r w:rsidRPr="00F0021A">
        <w:rPr>
          <w:rFonts w:ascii="Arial" w:hAnsi="Arial" w:cs="Arial"/>
          <w:b/>
        </w:rPr>
        <w:t xml:space="preserve"> Classification Archers to shoot the National</w:t>
      </w:r>
      <w:r>
        <w:rPr>
          <w:rFonts w:ascii="Arial" w:hAnsi="Arial" w:cs="Arial"/>
          <w:b/>
        </w:rPr>
        <w:t xml:space="preserve"> 40</w:t>
      </w:r>
      <w:r w:rsidRPr="00F0021A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4</w:t>
      </w:r>
      <w:r w:rsidRPr="00F0021A">
        <w:rPr>
          <w:rFonts w:ascii="Arial" w:hAnsi="Arial" w:cs="Arial"/>
          <w:b/>
        </w:rPr>
        <w:t>0/</w:t>
      </w:r>
      <w:r>
        <w:rPr>
          <w:rFonts w:ascii="Arial" w:hAnsi="Arial" w:cs="Arial"/>
          <w:b/>
        </w:rPr>
        <w:t>3</w:t>
      </w:r>
      <w:r w:rsidRPr="00F0021A">
        <w:rPr>
          <w:rFonts w:ascii="Arial" w:hAnsi="Arial" w:cs="Arial"/>
          <w:b/>
        </w:rPr>
        <w:t>0 yards)</w:t>
      </w:r>
    </w:p>
    <w:p w14:paraId="12ADCE43" w14:textId="77777777" w:rsidR="00CD6272" w:rsidRPr="00F0021A" w:rsidRDefault="00CD6272" w:rsidP="00CD6272">
      <w:pPr>
        <w:jc w:val="center"/>
        <w:rPr>
          <w:rFonts w:ascii="Arial" w:hAnsi="Arial" w:cs="Arial"/>
          <w:bCs/>
        </w:rPr>
      </w:pPr>
      <w:r w:rsidRPr="00F0021A">
        <w:rPr>
          <w:rFonts w:ascii="Arial" w:hAnsi="Arial" w:cs="Arial"/>
          <w:b/>
        </w:rPr>
        <w:t>3</w:t>
      </w:r>
      <w:r w:rsidRPr="00F0021A">
        <w:rPr>
          <w:rFonts w:ascii="Arial" w:hAnsi="Arial" w:cs="Arial"/>
          <w:b/>
          <w:vertAlign w:val="superscript"/>
        </w:rPr>
        <w:t>rd</w:t>
      </w:r>
      <w:r w:rsidRPr="00F0021A">
        <w:rPr>
          <w:rFonts w:ascii="Arial" w:hAnsi="Arial" w:cs="Arial"/>
          <w:b/>
        </w:rPr>
        <w:t xml:space="preserve"> Classification archers to shoot the National</w:t>
      </w:r>
      <w:r>
        <w:rPr>
          <w:rFonts w:ascii="Arial" w:hAnsi="Arial" w:cs="Arial"/>
          <w:b/>
        </w:rPr>
        <w:t xml:space="preserve"> 30</w:t>
      </w:r>
      <w:r w:rsidRPr="00F0021A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3</w:t>
      </w:r>
      <w:r w:rsidRPr="00F0021A">
        <w:rPr>
          <w:rFonts w:ascii="Arial" w:hAnsi="Arial" w:cs="Arial"/>
          <w:b/>
        </w:rPr>
        <w:t>0/</w:t>
      </w:r>
      <w:r>
        <w:rPr>
          <w:rFonts w:ascii="Arial" w:hAnsi="Arial" w:cs="Arial"/>
          <w:b/>
        </w:rPr>
        <w:t>2</w:t>
      </w:r>
      <w:r w:rsidRPr="00F0021A">
        <w:rPr>
          <w:rFonts w:ascii="Arial" w:hAnsi="Arial" w:cs="Arial"/>
          <w:b/>
        </w:rPr>
        <w:t>0 yards)</w:t>
      </w:r>
    </w:p>
    <w:p w14:paraId="36C2473C" w14:textId="71D11C14" w:rsidR="00FF2B1B" w:rsidRPr="0050258F" w:rsidRDefault="00FF2B1B" w:rsidP="009C21E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Style w:val="Strong"/>
        </w:rPr>
        <w:t>VALID ArcheryGB / WORLD ARCHERY CARDS MUST BE SHOWN.        </w:t>
      </w:r>
      <w:r>
        <w:rPr>
          <w:rStyle w:val="Emphasis"/>
          <w:b/>
          <w:bCs/>
          <w:u w:val="single"/>
        </w:rPr>
        <w:t>NO CARD  = NO INSURANCE = NO SHOOT</w:t>
      </w:r>
    </w:p>
    <w:p w14:paraId="3821D9E2" w14:textId="77777777" w:rsidR="005315DA" w:rsidRDefault="005315DA" w:rsidP="00C7742B">
      <w:pPr>
        <w:rPr>
          <w:rFonts w:ascii="Arial" w:hAnsi="Arial" w:cs="Arial"/>
        </w:rPr>
      </w:pPr>
    </w:p>
    <w:p w14:paraId="05B095DC" w14:textId="77777777" w:rsidR="005315DA" w:rsidRDefault="005315DA" w:rsidP="00C7742B">
      <w:pPr>
        <w:rPr>
          <w:rFonts w:ascii="Arial" w:hAnsi="Arial" w:cs="Arial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701"/>
        <w:gridCol w:w="1559"/>
        <w:gridCol w:w="2268"/>
        <w:gridCol w:w="851"/>
        <w:gridCol w:w="2268"/>
        <w:gridCol w:w="1842"/>
        <w:gridCol w:w="2410"/>
      </w:tblGrid>
      <w:tr w:rsidR="00822B9A" w:rsidRPr="00C47311" w14:paraId="386DD4CF" w14:textId="302176EC" w:rsidTr="00822B9A">
        <w:trPr>
          <w:trHeight w:val="562"/>
        </w:trPr>
        <w:tc>
          <w:tcPr>
            <w:tcW w:w="2978" w:type="dxa"/>
            <w:vAlign w:val="center"/>
          </w:tcPr>
          <w:p w14:paraId="6271DBD5" w14:textId="77777777" w:rsidR="00822B9A" w:rsidRPr="007F6B72" w:rsidRDefault="00822B9A" w:rsidP="005315DA">
            <w:pPr>
              <w:ind w:left="57" w:hanging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6B72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  <w:p w14:paraId="450B5C16" w14:textId="77777777" w:rsidR="00822B9A" w:rsidRPr="007F6B72" w:rsidRDefault="00822B9A" w:rsidP="009332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B72">
              <w:rPr>
                <w:rFonts w:ascii="Arial" w:hAnsi="Arial" w:cs="Arial"/>
                <w:sz w:val="16"/>
                <w:szCs w:val="16"/>
              </w:rPr>
              <w:t>Please indicate First and Second Name</w:t>
            </w:r>
          </w:p>
        </w:tc>
        <w:tc>
          <w:tcPr>
            <w:tcW w:w="1701" w:type="dxa"/>
            <w:vAlign w:val="center"/>
          </w:tcPr>
          <w:p w14:paraId="5FD88C6F" w14:textId="77777777" w:rsidR="00822B9A" w:rsidRPr="007F6B72" w:rsidRDefault="00822B9A" w:rsidP="009332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6B72">
              <w:rPr>
                <w:rFonts w:ascii="Arial" w:hAnsi="Arial" w:cs="Arial"/>
                <w:b/>
                <w:sz w:val="16"/>
                <w:szCs w:val="16"/>
              </w:rPr>
              <w:t xml:space="preserve">ArcheryGB </w:t>
            </w:r>
          </w:p>
          <w:p w14:paraId="1190735E" w14:textId="77777777" w:rsidR="00822B9A" w:rsidRPr="007F6B72" w:rsidRDefault="00822B9A" w:rsidP="009332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B72">
              <w:rPr>
                <w:rFonts w:ascii="Arial" w:hAnsi="Arial" w:cs="Arial"/>
                <w:b/>
                <w:sz w:val="16"/>
                <w:szCs w:val="16"/>
              </w:rPr>
              <w:t>Number</w:t>
            </w:r>
          </w:p>
        </w:tc>
        <w:tc>
          <w:tcPr>
            <w:tcW w:w="1559" w:type="dxa"/>
          </w:tcPr>
          <w:p w14:paraId="286EEE2A" w14:textId="77777777" w:rsidR="00822B9A" w:rsidRPr="007F6B72" w:rsidRDefault="00822B9A" w:rsidP="009332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6B72">
              <w:rPr>
                <w:rFonts w:ascii="Arial" w:hAnsi="Arial" w:cs="Arial"/>
                <w:b/>
                <w:sz w:val="16"/>
                <w:szCs w:val="16"/>
              </w:rPr>
              <w:t xml:space="preserve">Left or Right Handed </w:t>
            </w:r>
          </w:p>
          <w:p w14:paraId="42B37E06" w14:textId="77777777" w:rsidR="00822B9A" w:rsidRPr="007F6B72" w:rsidRDefault="00822B9A" w:rsidP="009332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6B72">
              <w:rPr>
                <w:rFonts w:ascii="Arial" w:hAnsi="Arial" w:cs="Arial"/>
                <w:b/>
                <w:sz w:val="16"/>
                <w:szCs w:val="16"/>
              </w:rPr>
              <w:t>Archer</w:t>
            </w:r>
          </w:p>
        </w:tc>
        <w:tc>
          <w:tcPr>
            <w:tcW w:w="2268" w:type="dxa"/>
            <w:vAlign w:val="center"/>
          </w:tcPr>
          <w:p w14:paraId="7AF691EE" w14:textId="77777777" w:rsidR="00822B9A" w:rsidRPr="007F6B72" w:rsidRDefault="00822B9A" w:rsidP="009332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6B72">
              <w:rPr>
                <w:rFonts w:ascii="Arial" w:hAnsi="Arial" w:cs="Arial"/>
                <w:b/>
                <w:sz w:val="16"/>
                <w:szCs w:val="16"/>
              </w:rPr>
              <w:t>Special Requirements see note 1</w:t>
            </w:r>
          </w:p>
          <w:p w14:paraId="60494AEC" w14:textId="77777777" w:rsidR="00822B9A" w:rsidRPr="007F6B72" w:rsidRDefault="00822B9A" w:rsidP="009332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6CC3C7D" w14:textId="77777777" w:rsidR="00822B9A" w:rsidRPr="007F6B72" w:rsidRDefault="00822B9A" w:rsidP="009332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6B72">
              <w:rPr>
                <w:rFonts w:ascii="Arial" w:hAnsi="Arial" w:cs="Arial"/>
                <w:b/>
                <w:sz w:val="16"/>
                <w:szCs w:val="16"/>
              </w:rPr>
              <w:t xml:space="preserve">Gender </w:t>
            </w:r>
          </w:p>
          <w:p w14:paraId="143971D0" w14:textId="77777777" w:rsidR="00822B9A" w:rsidRPr="007F6B72" w:rsidRDefault="00822B9A" w:rsidP="009332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6B72">
              <w:rPr>
                <w:rFonts w:ascii="Arial" w:hAnsi="Arial" w:cs="Arial"/>
                <w:b/>
                <w:sz w:val="16"/>
                <w:szCs w:val="16"/>
              </w:rPr>
              <w:t>M / F</w:t>
            </w:r>
          </w:p>
        </w:tc>
        <w:tc>
          <w:tcPr>
            <w:tcW w:w="2268" w:type="dxa"/>
            <w:vAlign w:val="center"/>
          </w:tcPr>
          <w:p w14:paraId="0FE75ED1" w14:textId="2C87AA58" w:rsidR="00822B9A" w:rsidRPr="007F6B72" w:rsidRDefault="001A40EE" w:rsidP="009C21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Senior 50+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Adult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U21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U18</w:t>
            </w:r>
          </w:p>
        </w:tc>
        <w:tc>
          <w:tcPr>
            <w:tcW w:w="1842" w:type="dxa"/>
          </w:tcPr>
          <w:p w14:paraId="3A2D203D" w14:textId="77777777" w:rsidR="00822B9A" w:rsidRPr="007F6B72" w:rsidRDefault="00822B9A" w:rsidP="009332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6B72">
              <w:rPr>
                <w:rFonts w:ascii="Arial" w:hAnsi="Arial" w:cs="Arial"/>
                <w:b/>
                <w:sz w:val="16"/>
                <w:szCs w:val="16"/>
              </w:rPr>
              <w:t>Bow Type</w:t>
            </w:r>
          </w:p>
          <w:p w14:paraId="703A935B" w14:textId="77777777" w:rsidR="00822B9A" w:rsidRPr="007F6B72" w:rsidRDefault="00822B9A" w:rsidP="009C21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340A0A" w14:textId="024ACE7F" w:rsidR="00822B9A" w:rsidRPr="007F6B72" w:rsidRDefault="00746265" w:rsidP="009332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Compound, Longbow, Barebow, Recurve, Flatbow</w:t>
            </w:r>
          </w:p>
        </w:tc>
        <w:tc>
          <w:tcPr>
            <w:tcW w:w="2410" w:type="dxa"/>
          </w:tcPr>
          <w:p w14:paraId="269AF7FA" w14:textId="77777777" w:rsidR="00822B9A" w:rsidRDefault="00822B9A" w:rsidP="007F6B72">
            <w:pPr>
              <w:ind w:right="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Classification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3</w:t>
            </w:r>
            <w:r w:rsidRPr="007F6B7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Class</w:t>
            </w:r>
          </w:p>
          <w:p w14:paraId="520BAF44" w14:textId="77777777" w:rsidR="00822B9A" w:rsidRDefault="00822B9A" w:rsidP="007F6B72">
            <w:pPr>
              <w:ind w:right="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F6B7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Class</w:t>
            </w:r>
          </w:p>
          <w:p w14:paraId="7171DE66" w14:textId="07649338" w:rsidR="007B4B4E" w:rsidRPr="007F6B72" w:rsidRDefault="007B4B4E" w:rsidP="007F6B72">
            <w:pPr>
              <w:ind w:right="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7B4B4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Class</w:t>
            </w:r>
          </w:p>
        </w:tc>
      </w:tr>
      <w:tr w:rsidR="00822B9A" w:rsidRPr="00C47311" w14:paraId="59889118" w14:textId="3850878C" w:rsidTr="00822B9A">
        <w:trPr>
          <w:trHeight w:val="412"/>
        </w:trPr>
        <w:tc>
          <w:tcPr>
            <w:tcW w:w="2978" w:type="dxa"/>
          </w:tcPr>
          <w:p w14:paraId="6889D673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F4DE09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967D8BC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FF259DE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F6E94FB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0563A6D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70C27E3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8630377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</w:tr>
      <w:tr w:rsidR="00822B9A" w:rsidRPr="00C47311" w14:paraId="298DF673" w14:textId="37EC9A8A" w:rsidTr="00822B9A">
        <w:trPr>
          <w:trHeight w:val="419"/>
        </w:trPr>
        <w:tc>
          <w:tcPr>
            <w:tcW w:w="2978" w:type="dxa"/>
          </w:tcPr>
          <w:p w14:paraId="67332DA4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6AEA4F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DBC7783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241C4D0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02852E0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6004A33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42B2C71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754C172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</w:tr>
      <w:tr w:rsidR="00822B9A" w:rsidRPr="00C47311" w14:paraId="0AF51DD5" w14:textId="44574350" w:rsidTr="00822B9A">
        <w:trPr>
          <w:trHeight w:val="416"/>
        </w:trPr>
        <w:tc>
          <w:tcPr>
            <w:tcW w:w="2978" w:type="dxa"/>
          </w:tcPr>
          <w:p w14:paraId="4EE36F53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32B413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5B2BCA0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4FB3B03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513C9B6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32E5357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33FECC5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66B3C4C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</w:tr>
      <w:tr w:rsidR="00822B9A" w:rsidRPr="00C47311" w14:paraId="25076F2C" w14:textId="77777777" w:rsidTr="00822B9A">
        <w:trPr>
          <w:trHeight w:val="416"/>
        </w:trPr>
        <w:tc>
          <w:tcPr>
            <w:tcW w:w="2978" w:type="dxa"/>
          </w:tcPr>
          <w:p w14:paraId="397D36F8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B29798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8FF0F9E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C06E14A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EFD92E6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0F9522F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7D27344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F9CFF9F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</w:tr>
      <w:tr w:rsidR="00822B9A" w:rsidRPr="00C47311" w14:paraId="696B6281" w14:textId="77777777" w:rsidTr="00822B9A">
        <w:trPr>
          <w:trHeight w:val="416"/>
        </w:trPr>
        <w:tc>
          <w:tcPr>
            <w:tcW w:w="2978" w:type="dxa"/>
          </w:tcPr>
          <w:p w14:paraId="2940C0DB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334B2E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D5250FA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9F94D67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C1B464D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D64E8AA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33EA2CA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4F801D6" w14:textId="77777777" w:rsidR="00822B9A" w:rsidRPr="00C47311" w:rsidRDefault="00822B9A" w:rsidP="009332D4">
            <w:pPr>
              <w:rPr>
                <w:rFonts w:ascii="Arial" w:hAnsi="Arial" w:cs="Arial"/>
              </w:rPr>
            </w:pPr>
          </w:p>
        </w:tc>
      </w:tr>
    </w:tbl>
    <w:p w14:paraId="78862F58" w14:textId="77777777" w:rsidR="005315DA" w:rsidRPr="005315DA" w:rsidRDefault="005315DA" w:rsidP="00C7742B">
      <w:pPr>
        <w:rPr>
          <w:rFonts w:ascii="Arial" w:hAnsi="Arial" w:cs="Arial"/>
        </w:rPr>
      </w:pPr>
    </w:p>
    <w:p w14:paraId="4ED3414C" w14:textId="77777777" w:rsidR="00C7742B" w:rsidRPr="005315DA" w:rsidRDefault="00C7742B" w:rsidP="00C7742B">
      <w:pPr>
        <w:rPr>
          <w:rFonts w:ascii="Arial" w:hAnsi="Arial" w:cs="Arial"/>
        </w:rPr>
      </w:pPr>
    </w:p>
    <w:p w14:paraId="197CE40B" w14:textId="77777777" w:rsidR="00053E42" w:rsidRPr="00333B6D" w:rsidRDefault="00611ADD">
      <w:pPr>
        <w:rPr>
          <w:rFonts w:ascii="Arial" w:hAnsi="Arial" w:cs="Arial"/>
        </w:rPr>
      </w:pPr>
      <w:r w:rsidRPr="00333B6D">
        <w:rPr>
          <w:rFonts w:ascii="Arial" w:hAnsi="Arial" w:cs="Arial"/>
        </w:rPr>
        <w:t>Note 1 – please indicate if you have any special requirements such as a wheel chair or perching stool and whether they need to remain on the shooting line</w:t>
      </w:r>
    </w:p>
    <w:p w14:paraId="67452EE5" w14:textId="77777777" w:rsidR="00333B6D" w:rsidRPr="00333B6D" w:rsidRDefault="00333B6D">
      <w:pPr>
        <w:rPr>
          <w:rFonts w:ascii="Arial" w:hAnsi="Arial" w:cs="Arial"/>
        </w:rPr>
      </w:pPr>
    </w:p>
    <w:p w14:paraId="6424EA2B" w14:textId="77777777" w:rsidR="00333B6D" w:rsidRPr="00333B6D" w:rsidRDefault="00333B6D" w:rsidP="00333B6D">
      <w:pPr>
        <w:ind w:left="-851" w:right="-1144" w:firstLine="851"/>
        <w:rPr>
          <w:rFonts w:ascii="Arial" w:hAnsi="Arial" w:cs="Arial"/>
        </w:rPr>
      </w:pPr>
      <w:r w:rsidRPr="00333B6D">
        <w:rPr>
          <w:rFonts w:ascii="Arial" w:hAnsi="Arial" w:cs="Arial"/>
        </w:rPr>
        <w:t>Contact Details:</w:t>
      </w:r>
    </w:p>
    <w:p w14:paraId="773871CC" w14:textId="77777777" w:rsidR="00333B6D" w:rsidRPr="00333B6D" w:rsidRDefault="00333B6D" w:rsidP="00333B6D">
      <w:pPr>
        <w:ind w:left="-851" w:right="-1144" w:firstLine="851"/>
        <w:rPr>
          <w:rFonts w:ascii="Arial" w:hAnsi="Arial" w:cs="Arial"/>
        </w:rPr>
      </w:pPr>
    </w:p>
    <w:p w14:paraId="4B729AD1" w14:textId="2B8E48BF" w:rsidR="00333B6D" w:rsidRPr="00333B6D" w:rsidRDefault="00333B6D" w:rsidP="00333B6D">
      <w:pPr>
        <w:ind w:left="-851" w:right="-1144" w:firstLine="851"/>
        <w:rPr>
          <w:rFonts w:ascii="Arial" w:hAnsi="Arial" w:cs="Arial"/>
        </w:rPr>
      </w:pPr>
      <w:r w:rsidRPr="00333B6D">
        <w:rPr>
          <w:rFonts w:ascii="Arial" w:hAnsi="Arial" w:cs="Arial"/>
        </w:rPr>
        <w:t>Name ___________________________________</w:t>
      </w:r>
      <w:r w:rsidRPr="00333B6D">
        <w:rPr>
          <w:rFonts w:ascii="Arial" w:hAnsi="Arial" w:cs="Arial"/>
        </w:rPr>
        <w:tab/>
      </w:r>
      <w:r w:rsidRPr="00333B6D">
        <w:rPr>
          <w:rFonts w:ascii="Arial" w:hAnsi="Arial" w:cs="Arial"/>
        </w:rPr>
        <w:tab/>
        <w:t xml:space="preserve">Email </w:t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  <w:t>________________________________</w:t>
      </w:r>
      <w:r w:rsidR="009F7158" w:rsidRPr="00333B6D">
        <w:rPr>
          <w:rFonts w:ascii="Arial" w:hAnsi="Arial" w:cs="Arial"/>
        </w:rPr>
        <w:t>________________________________</w:t>
      </w:r>
      <w:r w:rsidR="009F7158">
        <w:rPr>
          <w:rFonts w:ascii="Arial" w:hAnsi="Arial" w:cs="Arial"/>
        </w:rPr>
        <w:tab/>
      </w:r>
      <w:r w:rsidR="00822B9A">
        <w:rPr>
          <w:rFonts w:ascii="Arial" w:hAnsi="Arial" w:cs="Arial"/>
        </w:rPr>
        <w:tab/>
      </w:r>
    </w:p>
    <w:p w14:paraId="06AA1993" w14:textId="77777777" w:rsidR="00333B6D" w:rsidRPr="00333B6D" w:rsidRDefault="00333B6D" w:rsidP="00333B6D">
      <w:pPr>
        <w:ind w:left="-851" w:right="-1144" w:firstLine="851"/>
        <w:rPr>
          <w:rFonts w:ascii="Arial" w:hAnsi="Arial" w:cs="Arial"/>
        </w:rPr>
      </w:pPr>
    </w:p>
    <w:p w14:paraId="5E9B6512" w14:textId="63A4823F" w:rsidR="00333B6D" w:rsidRDefault="009F7158" w:rsidP="00D82144">
      <w:pPr>
        <w:ind w:left="-851" w:right="-1144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CLUB </w:t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</w:r>
      <w:r w:rsidRPr="00333B6D">
        <w:rPr>
          <w:rFonts w:ascii="Arial" w:hAnsi="Arial" w:cs="Arial"/>
        </w:rPr>
        <w:softHyphen/>
        <w:t>___________________________________</w:t>
      </w:r>
      <w:r w:rsidR="00D82144">
        <w:rPr>
          <w:rFonts w:ascii="Arial" w:hAnsi="Arial" w:cs="Arial"/>
        </w:rPr>
        <w:tab/>
      </w:r>
      <w:r w:rsidR="00D82144">
        <w:rPr>
          <w:rFonts w:ascii="Arial" w:hAnsi="Arial" w:cs="Arial"/>
        </w:rPr>
        <w:tab/>
      </w:r>
      <w:r w:rsidR="00333B6D" w:rsidRPr="00333B6D">
        <w:rPr>
          <w:rFonts w:ascii="Arial" w:hAnsi="Arial" w:cs="Arial"/>
        </w:rPr>
        <w:t>Telephone Number  _________</w:t>
      </w:r>
      <w:r w:rsidRPr="00333B6D">
        <w:rPr>
          <w:rFonts w:ascii="Arial" w:hAnsi="Arial" w:cs="Arial"/>
        </w:rPr>
        <w:t>_____________________________</w:t>
      </w:r>
      <w:r w:rsidR="00333B6D" w:rsidRPr="00333B6D">
        <w:rPr>
          <w:rFonts w:ascii="Arial" w:hAnsi="Arial" w:cs="Arial"/>
        </w:rPr>
        <w:tab/>
        <w:t>Total Fee Paid _____________</w:t>
      </w:r>
    </w:p>
    <w:p w14:paraId="0A815B0E" w14:textId="77777777" w:rsidR="009C21E9" w:rsidRDefault="009C21E9" w:rsidP="00333B6D">
      <w:pPr>
        <w:ind w:left="-851" w:right="-1144" w:firstLine="851"/>
        <w:rPr>
          <w:rFonts w:ascii="Arial" w:hAnsi="Arial" w:cs="Arial"/>
        </w:rPr>
      </w:pPr>
    </w:p>
    <w:p w14:paraId="0CACF8A2" w14:textId="77777777" w:rsidR="007E0D71" w:rsidRDefault="007E0D71" w:rsidP="00D770D5">
      <w:pPr>
        <w:ind w:left="-851" w:right="-1144" w:firstLine="85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Bank Transfer or </w:t>
      </w:r>
      <w:r w:rsidR="00D770D5" w:rsidRPr="00D147F0">
        <w:rPr>
          <w:rFonts w:ascii="Arial" w:hAnsi="Arial" w:cs="Arial"/>
          <w:sz w:val="28"/>
          <w:szCs w:val="28"/>
        </w:rPr>
        <w:t xml:space="preserve">Cheques payable to </w:t>
      </w:r>
      <w:r w:rsidR="00D770D5" w:rsidRPr="00D147F0">
        <w:rPr>
          <w:rFonts w:ascii="Arial" w:hAnsi="Arial" w:cs="Arial"/>
          <w:b/>
          <w:sz w:val="28"/>
          <w:szCs w:val="28"/>
        </w:rPr>
        <w:t>Belvoir Archers</w:t>
      </w:r>
      <w:r w:rsidR="00D770D5" w:rsidRPr="00D147F0">
        <w:rPr>
          <w:rFonts w:ascii="Arial" w:hAnsi="Arial" w:cs="Arial"/>
          <w:sz w:val="28"/>
          <w:szCs w:val="28"/>
        </w:rPr>
        <w:t xml:space="preserve">.  </w:t>
      </w:r>
    </w:p>
    <w:p w14:paraId="497178A8" w14:textId="44062122" w:rsidR="00D770D5" w:rsidRPr="00D147F0" w:rsidRDefault="00D770D5" w:rsidP="00D770D5">
      <w:pPr>
        <w:ind w:left="-851" w:right="-1144" w:firstLine="851"/>
        <w:jc w:val="center"/>
        <w:rPr>
          <w:rFonts w:ascii="Arial" w:hAnsi="Arial" w:cs="Arial"/>
          <w:sz w:val="28"/>
          <w:szCs w:val="28"/>
        </w:rPr>
      </w:pPr>
      <w:r w:rsidRPr="00D147F0">
        <w:rPr>
          <w:rFonts w:ascii="Arial" w:hAnsi="Arial" w:cs="Arial"/>
          <w:sz w:val="28"/>
          <w:szCs w:val="28"/>
        </w:rPr>
        <w:t xml:space="preserve">Bank Details </w:t>
      </w:r>
      <w:r w:rsidR="007E0D71">
        <w:rPr>
          <w:rFonts w:ascii="Arial" w:hAnsi="Arial" w:cs="Arial"/>
          <w:sz w:val="28"/>
          <w:szCs w:val="28"/>
        </w:rPr>
        <w:t xml:space="preserve"> on request </w:t>
      </w:r>
    </w:p>
    <w:p w14:paraId="212EA2B2" w14:textId="77777777" w:rsidR="00D770D5" w:rsidRPr="00D147F0" w:rsidRDefault="00D770D5" w:rsidP="00D770D5">
      <w:pPr>
        <w:ind w:left="-851" w:right="-1144" w:firstLine="851"/>
        <w:jc w:val="center"/>
        <w:rPr>
          <w:rFonts w:ascii="Arial" w:hAnsi="Arial" w:cs="Arial"/>
          <w:sz w:val="28"/>
          <w:szCs w:val="28"/>
        </w:rPr>
      </w:pPr>
      <w:r w:rsidRPr="00D147F0">
        <w:rPr>
          <w:rFonts w:ascii="Arial" w:hAnsi="Arial" w:cs="Arial"/>
          <w:sz w:val="28"/>
          <w:szCs w:val="28"/>
        </w:rPr>
        <w:t>Entries to Bryan Haynes, 10 Harebell Gardens, Bingham, Notts.  NG13 8TA.</w:t>
      </w:r>
    </w:p>
    <w:p w14:paraId="35F26B00" w14:textId="15243C17" w:rsidR="00781B93" w:rsidRPr="00D770D5" w:rsidRDefault="00D770D5" w:rsidP="00D770D5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770D5">
        <w:rPr>
          <w:rFonts w:ascii="Arial" w:hAnsi="Arial" w:cs="Arial"/>
          <w:b/>
          <w:sz w:val="28"/>
          <w:szCs w:val="28"/>
          <w:u w:val="single"/>
        </w:rPr>
        <w:t>No Refunds will be given after the closing date of the shoot</w:t>
      </w:r>
      <w:r w:rsidRPr="00D770D5">
        <w:rPr>
          <w:rFonts w:ascii="Arial" w:hAnsi="Arial" w:cs="Arial"/>
          <w:sz w:val="28"/>
          <w:szCs w:val="28"/>
          <w:u w:val="single"/>
        </w:rPr>
        <w:t xml:space="preserve">.  </w:t>
      </w:r>
      <w:r w:rsidR="00781B93" w:rsidRPr="00D770D5"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2EA3BAB7" w14:textId="77777777" w:rsidR="00E33544" w:rsidRPr="005B6E5A" w:rsidRDefault="00E33544" w:rsidP="00781B93">
      <w:pPr>
        <w:ind w:left="-851" w:right="-1144" w:firstLine="851"/>
        <w:jc w:val="center"/>
        <w:rPr>
          <w:rFonts w:ascii="Arial" w:hAnsi="Arial" w:cs="Arial"/>
          <w:b/>
          <w:bCs/>
          <w:sz w:val="28"/>
          <w:szCs w:val="28"/>
        </w:rPr>
      </w:pPr>
    </w:p>
    <w:p w14:paraId="44E927BD" w14:textId="217CDFD5" w:rsidR="00824663" w:rsidRDefault="00824663" w:rsidP="009C21E9">
      <w:pPr>
        <w:ind w:left="-851" w:right="-1144" w:firstLine="851"/>
        <w:rPr>
          <w:rFonts w:ascii="Arial" w:hAnsi="Arial" w:cs="Arial"/>
          <w:b/>
        </w:rPr>
      </w:pPr>
    </w:p>
    <w:p w14:paraId="3FA646CA" w14:textId="77777777" w:rsidR="00824663" w:rsidRPr="00FC53D3" w:rsidRDefault="00824663" w:rsidP="00824663">
      <w:pPr>
        <w:jc w:val="center"/>
        <w:rPr>
          <w:b/>
        </w:rPr>
      </w:pPr>
      <w:r w:rsidRPr="00FC53D3">
        <w:rPr>
          <w:b/>
        </w:rPr>
        <w:t>From A46 Newark</w:t>
      </w:r>
    </w:p>
    <w:p w14:paraId="68F69802" w14:textId="77777777" w:rsidR="00824663" w:rsidRDefault="00824663" w:rsidP="00824663">
      <w:pPr>
        <w:jc w:val="both"/>
      </w:pPr>
    </w:p>
    <w:p w14:paraId="573282C1" w14:textId="77777777" w:rsidR="00824663" w:rsidRDefault="00824663" w:rsidP="00824663">
      <w:pPr>
        <w:jc w:val="both"/>
      </w:pPr>
      <w:r w:rsidRPr="00FC53D3">
        <w:rPr>
          <w:b/>
        </w:rPr>
        <w:t>From Newark</w:t>
      </w:r>
      <w:r>
        <w:t xml:space="preserve"> take the A46 to Bingham and exit at the </w:t>
      </w:r>
      <w:proofErr w:type="spellStart"/>
      <w:r>
        <w:t>Saxondale</w:t>
      </w:r>
      <w:proofErr w:type="spellEnd"/>
      <w:r>
        <w:t xml:space="preserve"> Roundabout, follow the signs A52 towards Grantham.  After 3/4 mile, turn right across the dual carriage way towards Langar.</w:t>
      </w:r>
    </w:p>
    <w:p w14:paraId="47CF13E2" w14:textId="77777777" w:rsidR="00824663" w:rsidRDefault="00824663" w:rsidP="00824663">
      <w:pPr>
        <w:jc w:val="both"/>
      </w:pPr>
    </w:p>
    <w:p w14:paraId="6E3AA2E9" w14:textId="77777777" w:rsidR="00824663" w:rsidRDefault="00824663" w:rsidP="00824663">
      <w:pPr>
        <w:jc w:val="both"/>
      </w:pPr>
      <w:r>
        <w:t>Follow the country road to Langar.</w:t>
      </w:r>
    </w:p>
    <w:p w14:paraId="5A88AE5E" w14:textId="77777777" w:rsidR="00824663" w:rsidRDefault="00824663" w:rsidP="00824663">
      <w:pPr>
        <w:jc w:val="both"/>
      </w:pPr>
    </w:p>
    <w:p w14:paraId="48963160" w14:textId="77777777" w:rsidR="00824663" w:rsidRDefault="00824663" w:rsidP="00824663">
      <w:pPr>
        <w:jc w:val="both"/>
      </w:pPr>
      <w:r>
        <w:t>As you leave Langar, turn left onto Coach Gap Lane, towards the Wildflower Farm.</w:t>
      </w:r>
    </w:p>
    <w:p w14:paraId="44F118ED" w14:textId="77777777" w:rsidR="00824663" w:rsidRDefault="00824663" w:rsidP="00824663">
      <w:pPr>
        <w:jc w:val="both"/>
      </w:pPr>
    </w:p>
    <w:p w14:paraId="705608E6" w14:textId="77777777" w:rsidR="00824663" w:rsidRDefault="00824663" w:rsidP="00824663">
      <w:pPr>
        <w:jc w:val="both"/>
      </w:pPr>
      <w:r>
        <w:t>Follow the road past the buildings for just over ½ mile, and follow the road to the left.</w:t>
      </w:r>
    </w:p>
    <w:p w14:paraId="2FA0405D" w14:textId="77777777" w:rsidR="00824663" w:rsidRPr="004B5634" w:rsidRDefault="00824663" w:rsidP="00824663">
      <w:pPr>
        <w:jc w:val="both"/>
        <w:rPr>
          <w:b/>
        </w:rPr>
      </w:pPr>
      <w:r w:rsidRPr="004B5634">
        <w:rPr>
          <w:b/>
        </w:rPr>
        <w:t>Beware of the speed bumps</w:t>
      </w:r>
    </w:p>
    <w:p w14:paraId="31D1FD56" w14:textId="77777777" w:rsidR="00824663" w:rsidRDefault="00824663" w:rsidP="00824663">
      <w:pPr>
        <w:jc w:val="both"/>
      </w:pPr>
    </w:p>
    <w:p w14:paraId="5FF0A601" w14:textId="77777777" w:rsidR="00824663" w:rsidRDefault="00824663" w:rsidP="00824663">
      <w:pPr>
        <w:jc w:val="both"/>
      </w:pPr>
      <w:r>
        <w:t xml:space="preserve">Belvoir Archers shooting field will be on your left just before </w:t>
      </w:r>
      <w:r w:rsidR="009C21E9">
        <w:t>TARMAC</w:t>
      </w:r>
      <w:r>
        <w:t xml:space="preserve"> Cement Works.</w:t>
      </w:r>
    </w:p>
    <w:p w14:paraId="2E1D656E" w14:textId="77777777" w:rsidR="00824663" w:rsidRDefault="00824663" w:rsidP="00824663">
      <w:pPr>
        <w:jc w:val="both"/>
      </w:pPr>
    </w:p>
    <w:p w14:paraId="38C90A79" w14:textId="77777777" w:rsidR="00824663" w:rsidRDefault="00824663" w:rsidP="00824663">
      <w:pPr>
        <w:jc w:val="both"/>
      </w:pPr>
    </w:p>
    <w:p w14:paraId="13A391D0" w14:textId="77777777" w:rsidR="00824663" w:rsidRDefault="00824663" w:rsidP="00824663">
      <w:pPr>
        <w:jc w:val="center"/>
      </w:pPr>
      <w:r w:rsidRPr="00E50618">
        <w:rPr>
          <w:noProof/>
        </w:rPr>
        <w:drawing>
          <wp:inline distT="0" distB="0" distL="0" distR="0" wp14:anchorId="13BC509F" wp14:editId="3A6DA729">
            <wp:extent cx="4158615" cy="40792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40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D817A" w14:textId="77777777" w:rsidR="00824663" w:rsidRDefault="00824663" w:rsidP="00824663">
      <w:pPr>
        <w:rPr>
          <w:b/>
        </w:rPr>
      </w:pPr>
      <w:r>
        <w:rPr>
          <w:b/>
        </w:rPr>
        <w:br w:type="page"/>
      </w:r>
    </w:p>
    <w:p w14:paraId="57FCDF8A" w14:textId="77777777" w:rsidR="00824663" w:rsidRPr="00FC53D3" w:rsidRDefault="00824663" w:rsidP="00824663">
      <w:pPr>
        <w:jc w:val="center"/>
        <w:rPr>
          <w:b/>
        </w:rPr>
      </w:pPr>
      <w:r w:rsidRPr="00FC53D3">
        <w:rPr>
          <w:b/>
        </w:rPr>
        <w:lastRenderedPageBreak/>
        <w:t>From A52 Grantham</w:t>
      </w:r>
    </w:p>
    <w:p w14:paraId="1B189025" w14:textId="77777777" w:rsidR="00824663" w:rsidRDefault="00824663" w:rsidP="00824663">
      <w:pPr>
        <w:jc w:val="both"/>
      </w:pPr>
    </w:p>
    <w:p w14:paraId="185E9B35" w14:textId="77777777" w:rsidR="00824663" w:rsidRDefault="00824663" w:rsidP="00824663">
      <w:pPr>
        <w:jc w:val="both"/>
      </w:pPr>
      <w:r>
        <w:t xml:space="preserve">Take the A52 towards Nottingham.  Go past </w:t>
      </w:r>
      <w:proofErr w:type="spellStart"/>
      <w:r>
        <w:t>Bottesford</w:t>
      </w:r>
      <w:proofErr w:type="spellEnd"/>
      <w:r>
        <w:t xml:space="preserve">.  The A52 will then go into a 40MPH zone in Elton.  Turn left roughly opposite the Pub/Indian </w:t>
      </w:r>
      <w:proofErr w:type="spellStart"/>
      <w:r>
        <w:t>Resteraunt</w:t>
      </w:r>
      <w:proofErr w:type="spellEnd"/>
      <w:r>
        <w:t>.</w:t>
      </w:r>
    </w:p>
    <w:p w14:paraId="007509D6" w14:textId="77777777" w:rsidR="00824663" w:rsidRDefault="00824663" w:rsidP="00824663">
      <w:pPr>
        <w:jc w:val="both"/>
      </w:pPr>
      <w:r>
        <w:t xml:space="preserve">Go through the village towards Sutton Cum Granby. </w:t>
      </w:r>
    </w:p>
    <w:p w14:paraId="25071875" w14:textId="77777777" w:rsidR="00824663" w:rsidRDefault="00824663" w:rsidP="00824663">
      <w:pPr>
        <w:jc w:val="both"/>
      </w:pPr>
      <w:r>
        <w:t>Go Straight over the cross roads, through Sutton Cum Granby and onwards to Granby.</w:t>
      </w:r>
    </w:p>
    <w:p w14:paraId="1C41FF73" w14:textId="77777777" w:rsidR="00824663" w:rsidRDefault="00824663" w:rsidP="00824663">
      <w:pPr>
        <w:jc w:val="both"/>
      </w:pPr>
    </w:p>
    <w:p w14:paraId="2AF18D92" w14:textId="77777777" w:rsidR="00824663" w:rsidRDefault="00824663" w:rsidP="00824663">
      <w:pPr>
        <w:jc w:val="both"/>
      </w:pPr>
      <w:r>
        <w:t xml:space="preserve">At the Cross roads in Granby, turn right.  As you leave the village, you will go </w:t>
      </w:r>
      <w:proofErr w:type="spellStart"/>
      <w:r>
        <w:t>down hill</w:t>
      </w:r>
      <w:proofErr w:type="spellEnd"/>
      <w:r>
        <w:t>, turn left at the bottom towards Barnstone and Langar.</w:t>
      </w:r>
    </w:p>
    <w:p w14:paraId="0FD0F15F" w14:textId="77777777" w:rsidR="00824663" w:rsidRDefault="00824663" w:rsidP="00824663">
      <w:pPr>
        <w:jc w:val="both"/>
      </w:pPr>
    </w:p>
    <w:p w14:paraId="5DC884BE" w14:textId="77777777" w:rsidR="00824663" w:rsidRDefault="00824663" w:rsidP="00824663">
      <w:pPr>
        <w:jc w:val="both"/>
      </w:pPr>
      <w:r>
        <w:t xml:space="preserve">Go through Langar village, do not turn down Works Lane (this is where your satnav will take you, but </w:t>
      </w:r>
      <w:r w:rsidR="009C21E9">
        <w:t>TARMAC</w:t>
      </w:r>
      <w:r>
        <w:t xml:space="preserve"> has asked us to keep traffic away from their works where large lorries are loading and turning 7 days a week).</w:t>
      </w:r>
    </w:p>
    <w:p w14:paraId="70994A32" w14:textId="77777777" w:rsidR="00824663" w:rsidRDefault="00824663" w:rsidP="00824663">
      <w:pPr>
        <w:jc w:val="both"/>
      </w:pPr>
    </w:p>
    <w:p w14:paraId="43C0482A" w14:textId="77777777" w:rsidR="00824663" w:rsidRDefault="00824663" w:rsidP="00824663">
      <w:pPr>
        <w:jc w:val="both"/>
      </w:pPr>
      <w:r>
        <w:t>You will leave Barnstone, and come to the cross roads at Langar, turn left.</w:t>
      </w:r>
    </w:p>
    <w:p w14:paraId="429D5198" w14:textId="77777777" w:rsidR="00824663" w:rsidRDefault="00824663" w:rsidP="00824663">
      <w:pPr>
        <w:jc w:val="both"/>
      </w:pPr>
    </w:p>
    <w:p w14:paraId="285001FF" w14:textId="77777777" w:rsidR="00824663" w:rsidRDefault="00824663" w:rsidP="00824663">
      <w:pPr>
        <w:jc w:val="both"/>
      </w:pPr>
      <w:r>
        <w:t>As you leave Langar, turn left onto Coach Gap Lane, towards the Wildflower Farm.</w:t>
      </w:r>
    </w:p>
    <w:p w14:paraId="20695BF2" w14:textId="77777777" w:rsidR="00824663" w:rsidRDefault="00824663" w:rsidP="00824663">
      <w:pPr>
        <w:jc w:val="both"/>
      </w:pPr>
    </w:p>
    <w:p w14:paraId="04F91142" w14:textId="77777777" w:rsidR="00824663" w:rsidRDefault="00824663" w:rsidP="00824663">
      <w:pPr>
        <w:jc w:val="both"/>
      </w:pPr>
      <w:r>
        <w:t>Follow the road past the buildings for just over ½ mile, and follow the road to the left.</w:t>
      </w:r>
    </w:p>
    <w:p w14:paraId="6217C93F" w14:textId="77777777" w:rsidR="00824663" w:rsidRPr="004B5634" w:rsidRDefault="00824663" w:rsidP="00824663">
      <w:pPr>
        <w:jc w:val="both"/>
        <w:rPr>
          <w:b/>
        </w:rPr>
      </w:pPr>
      <w:r w:rsidRPr="004B5634">
        <w:rPr>
          <w:b/>
        </w:rPr>
        <w:t>Beware of the speed bumps</w:t>
      </w:r>
    </w:p>
    <w:p w14:paraId="45905F89" w14:textId="77777777" w:rsidR="00824663" w:rsidRDefault="00824663" w:rsidP="00824663">
      <w:pPr>
        <w:jc w:val="both"/>
      </w:pPr>
    </w:p>
    <w:p w14:paraId="4EADE8F4" w14:textId="77777777" w:rsidR="00824663" w:rsidRDefault="00824663" w:rsidP="00824663">
      <w:pPr>
        <w:jc w:val="both"/>
      </w:pPr>
      <w:r>
        <w:t xml:space="preserve">Belvoir Archers shooting field will be on your left just before </w:t>
      </w:r>
      <w:r w:rsidR="009C21E9">
        <w:t>TARMAC</w:t>
      </w:r>
      <w:r>
        <w:t xml:space="preserve"> Cement Works.</w:t>
      </w:r>
    </w:p>
    <w:p w14:paraId="00CEBED9" w14:textId="77777777" w:rsidR="00824663" w:rsidRDefault="00824663" w:rsidP="00824663">
      <w:pPr>
        <w:jc w:val="both"/>
      </w:pPr>
    </w:p>
    <w:p w14:paraId="167C3505" w14:textId="77777777" w:rsidR="00824663" w:rsidRDefault="00824663" w:rsidP="00824663">
      <w:pPr>
        <w:jc w:val="center"/>
        <w:rPr>
          <w:b/>
          <w:u w:val="single"/>
        </w:rPr>
      </w:pPr>
    </w:p>
    <w:p w14:paraId="360ABE69" w14:textId="77777777" w:rsidR="00824663" w:rsidRDefault="00824663" w:rsidP="00824663">
      <w:pPr>
        <w:jc w:val="center"/>
        <w:rPr>
          <w:b/>
          <w:u w:val="single"/>
        </w:rPr>
      </w:pPr>
      <w:r w:rsidRPr="00E50618">
        <w:rPr>
          <w:noProof/>
        </w:rPr>
        <w:drawing>
          <wp:inline distT="0" distB="0" distL="0" distR="0" wp14:anchorId="1BB2A55A" wp14:editId="2F7E3A93">
            <wp:extent cx="3617595" cy="3649345"/>
            <wp:effectExtent l="0" t="0" r="190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A52 from Nottingham</w:t>
      </w:r>
    </w:p>
    <w:p w14:paraId="55378CF6" w14:textId="77777777" w:rsidR="00824663" w:rsidRDefault="00824663" w:rsidP="00824663">
      <w:pPr>
        <w:jc w:val="center"/>
        <w:rPr>
          <w:b/>
          <w:u w:val="single"/>
        </w:rPr>
      </w:pPr>
    </w:p>
    <w:p w14:paraId="4F278E2F" w14:textId="77777777" w:rsidR="00824663" w:rsidRDefault="00824663" w:rsidP="00824663">
      <w:pPr>
        <w:jc w:val="center"/>
        <w:rPr>
          <w:b/>
          <w:u w:val="single"/>
        </w:rPr>
      </w:pPr>
    </w:p>
    <w:p w14:paraId="3B869297" w14:textId="77777777" w:rsidR="00824663" w:rsidRDefault="00824663" w:rsidP="00824663">
      <w:r>
        <w:t>Take the A52 towards Radcliffe and Bingham.</w:t>
      </w:r>
    </w:p>
    <w:p w14:paraId="34B28BD0" w14:textId="77777777" w:rsidR="00824663" w:rsidRDefault="00824663" w:rsidP="00824663"/>
    <w:p w14:paraId="40AA860D" w14:textId="77777777" w:rsidR="00824663" w:rsidRDefault="00824663" w:rsidP="00824663">
      <w:r>
        <w:t xml:space="preserve">Go along the dual carriage way from </w:t>
      </w:r>
      <w:proofErr w:type="spellStart"/>
      <w:r>
        <w:t>Gamston</w:t>
      </w:r>
      <w:proofErr w:type="spellEnd"/>
      <w:r>
        <w:t xml:space="preserve"> round about for approx. 1.7 miles, past the petrol station and prepare to turn right at the traffic lights towards Cotgrave, Stragglethorpe and Cropwell Bishop</w:t>
      </w:r>
    </w:p>
    <w:p w14:paraId="68E5723E" w14:textId="77777777" w:rsidR="00824663" w:rsidRDefault="00824663" w:rsidP="00824663"/>
    <w:p w14:paraId="455CA657" w14:textId="77777777" w:rsidR="00824663" w:rsidRDefault="00824663" w:rsidP="00824663">
      <w:pPr>
        <w:jc w:val="both"/>
      </w:pPr>
      <w:r>
        <w:t xml:space="preserve">On the B Road, do not turn right to Cotgrave; instead follow the B road for around 7 miles through Cropwell Bishop to Langar </w:t>
      </w:r>
    </w:p>
    <w:p w14:paraId="0E662E13" w14:textId="77777777" w:rsidR="00824663" w:rsidRDefault="00824663" w:rsidP="00824663">
      <w:pPr>
        <w:jc w:val="both"/>
      </w:pPr>
    </w:p>
    <w:p w14:paraId="010259E9" w14:textId="77777777" w:rsidR="00824663" w:rsidRDefault="00824663" w:rsidP="00824663">
      <w:pPr>
        <w:jc w:val="both"/>
      </w:pPr>
      <w:r>
        <w:t>At the T junction in Langar, turn right.</w:t>
      </w:r>
    </w:p>
    <w:p w14:paraId="523FEC4D" w14:textId="77777777" w:rsidR="00824663" w:rsidRDefault="00824663" w:rsidP="00824663">
      <w:pPr>
        <w:jc w:val="both"/>
      </w:pPr>
    </w:p>
    <w:p w14:paraId="795929B3" w14:textId="77777777" w:rsidR="00824663" w:rsidRDefault="00824663" w:rsidP="00824663">
      <w:pPr>
        <w:jc w:val="both"/>
      </w:pPr>
      <w:r>
        <w:t>As you leave Langar, turn left onto Coach Gap Lane, towards the Wildflower Farm.</w:t>
      </w:r>
    </w:p>
    <w:p w14:paraId="6CA1BAA0" w14:textId="77777777" w:rsidR="00824663" w:rsidRDefault="00824663" w:rsidP="00824663">
      <w:pPr>
        <w:jc w:val="both"/>
      </w:pPr>
    </w:p>
    <w:p w14:paraId="13817D0C" w14:textId="77777777" w:rsidR="00824663" w:rsidRPr="004B5634" w:rsidRDefault="00824663" w:rsidP="00824663">
      <w:pPr>
        <w:jc w:val="both"/>
        <w:rPr>
          <w:b/>
        </w:rPr>
      </w:pPr>
      <w:r>
        <w:t xml:space="preserve">Follow this road past the buildings for just over ½ mile, and follow the road to the left.  </w:t>
      </w:r>
      <w:r w:rsidRPr="004B5634">
        <w:rPr>
          <w:b/>
        </w:rPr>
        <w:t>Beware of the speed bumps</w:t>
      </w:r>
    </w:p>
    <w:p w14:paraId="69A6DEA5" w14:textId="77777777" w:rsidR="00824663" w:rsidRDefault="00824663" w:rsidP="00824663">
      <w:pPr>
        <w:jc w:val="both"/>
      </w:pPr>
    </w:p>
    <w:p w14:paraId="41B83D01" w14:textId="77777777" w:rsidR="00824663" w:rsidRDefault="00824663" w:rsidP="00824663">
      <w:pPr>
        <w:jc w:val="both"/>
      </w:pPr>
      <w:r>
        <w:t xml:space="preserve">Belvoir Archers shooting field will be on your left just before </w:t>
      </w:r>
      <w:r w:rsidR="009C21E9">
        <w:t>TARMAC</w:t>
      </w:r>
      <w:r>
        <w:t xml:space="preserve"> Cement Works.</w:t>
      </w:r>
    </w:p>
    <w:p w14:paraId="540919C4" w14:textId="77777777" w:rsidR="00824663" w:rsidRDefault="00824663" w:rsidP="00824663"/>
    <w:p w14:paraId="7C2E5C33" w14:textId="77777777" w:rsidR="00824663" w:rsidRDefault="00824663" w:rsidP="00824663"/>
    <w:p w14:paraId="1994153A" w14:textId="77777777" w:rsidR="00824663" w:rsidRDefault="00824663" w:rsidP="00824663"/>
    <w:p w14:paraId="60FF1FEB" w14:textId="77777777" w:rsidR="00824663" w:rsidRDefault="00824663" w:rsidP="00824663">
      <w:pPr>
        <w:ind w:hanging="1134"/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899DAD1" wp14:editId="616C4D5B">
            <wp:simplePos x="0" y="0"/>
            <wp:positionH relativeFrom="column">
              <wp:posOffset>188595</wp:posOffset>
            </wp:positionH>
            <wp:positionV relativeFrom="paragraph">
              <wp:posOffset>38735</wp:posOffset>
            </wp:positionV>
            <wp:extent cx="6607175" cy="3541395"/>
            <wp:effectExtent l="0" t="0" r="3175" b="1905"/>
            <wp:wrapThrough wrapText="bothSides">
              <wp:wrapPolygon edited="0">
                <wp:start x="0" y="0"/>
                <wp:lineTo x="0" y="21495"/>
                <wp:lineTo x="21548" y="21495"/>
                <wp:lineTo x="21548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175" cy="354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87002" w14:textId="77777777" w:rsidR="00824663" w:rsidRDefault="00824663" w:rsidP="00824663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56DDD4F" w14:textId="77777777" w:rsidR="00824663" w:rsidRDefault="00824663" w:rsidP="00824663">
      <w:pPr>
        <w:rPr>
          <w:b/>
          <w:u w:val="single"/>
        </w:rPr>
      </w:pPr>
    </w:p>
    <w:p w14:paraId="22CFFEB6" w14:textId="77777777" w:rsidR="00824663" w:rsidRPr="00BA0124" w:rsidRDefault="00824663" w:rsidP="00824663">
      <w:pPr>
        <w:jc w:val="center"/>
        <w:rPr>
          <w:b/>
          <w:u w:val="single"/>
        </w:rPr>
      </w:pPr>
      <w:r w:rsidRPr="00BA0124">
        <w:rPr>
          <w:b/>
          <w:u w:val="single"/>
        </w:rPr>
        <w:t>A46 from Leicester</w:t>
      </w:r>
    </w:p>
    <w:p w14:paraId="206B4BE2" w14:textId="77777777" w:rsidR="00824663" w:rsidRDefault="00824663" w:rsidP="00824663">
      <w:pPr>
        <w:jc w:val="both"/>
      </w:pPr>
    </w:p>
    <w:p w14:paraId="4F4AE6AE" w14:textId="77777777" w:rsidR="00824663" w:rsidRDefault="00824663" w:rsidP="00824663">
      <w:pPr>
        <w:jc w:val="both"/>
      </w:pPr>
      <w:r>
        <w:t>Turn off the A46 at the Stragglethorpe / Cropwell Bishop Junction</w:t>
      </w:r>
    </w:p>
    <w:p w14:paraId="0780894A" w14:textId="77777777" w:rsidR="00824663" w:rsidRDefault="00824663" w:rsidP="00824663">
      <w:pPr>
        <w:jc w:val="both"/>
      </w:pPr>
    </w:p>
    <w:p w14:paraId="691F9AD2" w14:textId="77777777" w:rsidR="00824663" w:rsidRDefault="00824663" w:rsidP="00824663">
      <w:pPr>
        <w:jc w:val="both"/>
      </w:pPr>
      <w:r>
        <w:t>Follow the B road through Cropwell Bishop to Langar – Approx. 4 miles</w:t>
      </w:r>
    </w:p>
    <w:p w14:paraId="7C835A4E" w14:textId="77777777" w:rsidR="00824663" w:rsidRDefault="00824663" w:rsidP="00824663">
      <w:pPr>
        <w:jc w:val="both"/>
      </w:pPr>
    </w:p>
    <w:p w14:paraId="562C5161" w14:textId="77777777" w:rsidR="00824663" w:rsidRDefault="00824663" w:rsidP="00824663">
      <w:pPr>
        <w:jc w:val="both"/>
      </w:pPr>
      <w:r>
        <w:t>At the T junction in Langar, turn right.</w:t>
      </w:r>
    </w:p>
    <w:p w14:paraId="7D3AD791" w14:textId="77777777" w:rsidR="00824663" w:rsidRDefault="00824663" w:rsidP="00824663">
      <w:pPr>
        <w:jc w:val="both"/>
      </w:pPr>
    </w:p>
    <w:p w14:paraId="556CD401" w14:textId="77777777" w:rsidR="00824663" w:rsidRDefault="00824663" w:rsidP="00824663">
      <w:pPr>
        <w:jc w:val="both"/>
      </w:pPr>
      <w:r>
        <w:t>As you leave Langar, turn left onto Coach Gap Lane, towards the Wildflower Farm.</w:t>
      </w:r>
    </w:p>
    <w:p w14:paraId="4B0E0DCB" w14:textId="77777777" w:rsidR="00824663" w:rsidRDefault="00824663" w:rsidP="00824663">
      <w:pPr>
        <w:jc w:val="both"/>
      </w:pPr>
    </w:p>
    <w:p w14:paraId="75340001" w14:textId="77777777" w:rsidR="00824663" w:rsidRPr="004B5634" w:rsidRDefault="00824663" w:rsidP="00824663">
      <w:pPr>
        <w:jc w:val="both"/>
        <w:rPr>
          <w:b/>
        </w:rPr>
      </w:pPr>
      <w:r>
        <w:t xml:space="preserve">Follow this road past the buildings for just over ½ mile, and follow the road to the left. </w:t>
      </w:r>
      <w:r w:rsidRPr="004B5634">
        <w:rPr>
          <w:b/>
        </w:rPr>
        <w:t>Beware of the speed bumps</w:t>
      </w:r>
    </w:p>
    <w:p w14:paraId="66F12FB4" w14:textId="77777777" w:rsidR="00824663" w:rsidRDefault="00824663" w:rsidP="00824663">
      <w:pPr>
        <w:jc w:val="both"/>
      </w:pPr>
    </w:p>
    <w:p w14:paraId="4DC00AA5" w14:textId="77777777" w:rsidR="00824663" w:rsidRDefault="00824663" w:rsidP="00824663">
      <w:pPr>
        <w:jc w:val="both"/>
      </w:pPr>
      <w:r>
        <w:t xml:space="preserve">Belvoir Archers shooting field will be on your left just before </w:t>
      </w:r>
      <w:r w:rsidR="009C21E9">
        <w:t>TARMAC</w:t>
      </w:r>
      <w:r>
        <w:t xml:space="preserve"> Cement Works.</w:t>
      </w:r>
    </w:p>
    <w:p w14:paraId="5B653840" w14:textId="77777777" w:rsidR="00824663" w:rsidRDefault="00824663" w:rsidP="00824663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2E07633" wp14:editId="482349B6">
            <wp:simplePos x="0" y="0"/>
            <wp:positionH relativeFrom="column">
              <wp:posOffset>-38100</wp:posOffset>
            </wp:positionH>
            <wp:positionV relativeFrom="paragraph">
              <wp:posOffset>146050</wp:posOffset>
            </wp:positionV>
            <wp:extent cx="6903085" cy="2382520"/>
            <wp:effectExtent l="0" t="0" r="0" b="0"/>
            <wp:wrapThrough wrapText="bothSides">
              <wp:wrapPolygon edited="0">
                <wp:start x="0" y="0"/>
                <wp:lineTo x="0" y="21416"/>
                <wp:lineTo x="21519" y="21416"/>
                <wp:lineTo x="2151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085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BE70F" w14:textId="77777777" w:rsidR="00824663" w:rsidRPr="00BA0124" w:rsidRDefault="00824663" w:rsidP="00824663">
      <w:pPr>
        <w:ind w:left="-1276"/>
        <w:jc w:val="center"/>
        <w:rPr>
          <w:b/>
        </w:rPr>
      </w:pPr>
    </w:p>
    <w:p w14:paraId="104C154D" w14:textId="77777777" w:rsidR="00824663" w:rsidRDefault="00824663" w:rsidP="00824663">
      <w:pPr>
        <w:jc w:val="both"/>
        <w:rPr>
          <w:b/>
          <w:u w:val="single"/>
        </w:rPr>
      </w:pPr>
    </w:p>
    <w:p w14:paraId="51D9DF32" w14:textId="77777777" w:rsidR="00824663" w:rsidRDefault="00824663" w:rsidP="00824663">
      <w:pPr>
        <w:jc w:val="both"/>
        <w:rPr>
          <w:b/>
          <w:u w:val="single"/>
        </w:rPr>
      </w:pPr>
    </w:p>
    <w:p w14:paraId="2E547228" w14:textId="77777777" w:rsidR="00824663" w:rsidRPr="00FC53D3" w:rsidRDefault="00824663" w:rsidP="00824663">
      <w:pPr>
        <w:rPr>
          <w:b/>
          <w:u w:val="single"/>
        </w:rPr>
      </w:pPr>
    </w:p>
    <w:p w14:paraId="78AC3F12" w14:textId="77777777" w:rsidR="00824663" w:rsidRPr="005315DA" w:rsidRDefault="00824663" w:rsidP="00333B6D">
      <w:pPr>
        <w:ind w:left="-851" w:right="-1144" w:firstLine="851"/>
        <w:rPr>
          <w:rFonts w:ascii="Arial" w:hAnsi="Arial" w:cs="Arial"/>
        </w:rPr>
      </w:pPr>
    </w:p>
    <w:sectPr w:rsidR="00824663" w:rsidRPr="005315DA" w:rsidSect="00F51D83">
      <w:type w:val="continuous"/>
      <w:pgSz w:w="16838" w:h="11906" w:orient="landscape"/>
      <w:pgMar w:top="284" w:right="536" w:bottom="851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822E9" w14:textId="77777777" w:rsidR="001F442D" w:rsidRDefault="001F442D" w:rsidP="00333B6D">
      <w:r>
        <w:separator/>
      </w:r>
    </w:p>
  </w:endnote>
  <w:endnote w:type="continuationSeparator" w:id="0">
    <w:p w14:paraId="6165BDA9" w14:textId="77777777" w:rsidR="001F442D" w:rsidRDefault="001F442D" w:rsidP="0033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FB250" w14:textId="77777777" w:rsidR="00333B6D" w:rsidRDefault="00333B6D" w:rsidP="00333B6D">
    <w:pPr>
      <w:ind w:left="-851" w:right="-365"/>
      <w:jc w:val="center"/>
    </w:pPr>
    <w:r w:rsidRPr="004E270C">
      <w:rPr>
        <w:sz w:val="28"/>
        <w:szCs w:val="28"/>
      </w:rPr>
      <w:t>For more details, entry forms, results and directions, log onto our new web site</w:t>
    </w:r>
    <w:r w:rsidRPr="004E270C">
      <w:rPr>
        <w:sz w:val="28"/>
        <w:szCs w:val="28"/>
      </w:rPr>
      <w:tab/>
      <w:t xml:space="preserve">     </w:t>
    </w:r>
    <w:r w:rsidRPr="004E270C">
      <w:rPr>
        <w:b/>
        <w:sz w:val="28"/>
        <w:szCs w:val="28"/>
      </w:rPr>
      <w:t>www.belvoirarchers.co.uk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E0DE6" w14:textId="77777777" w:rsidR="001F442D" w:rsidRDefault="001F442D" w:rsidP="00333B6D">
      <w:r>
        <w:separator/>
      </w:r>
    </w:p>
  </w:footnote>
  <w:footnote w:type="continuationSeparator" w:id="0">
    <w:p w14:paraId="47C17956" w14:textId="77777777" w:rsidR="001F442D" w:rsidRDefault="001F442D" w:rsidP="00333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42B"/>
    <w:rsid w:val="0001477A"/>
    <w:rsid w:val="00053E42"/>
    <w:rsid w:val="000801B2"/>
    <w:rsid w:val="000D5AE1"/>
    <w:rsid w:val="000F2087"/>
    <w:rsid w:val="000F5852"/>
    <w:rsid w:val="00112CC1"/>
    <w:rsid w:val="00112E35"/>
    <w:rsid w:val="00164531"/>
    <w:rsid w:val="00166916"/>
    <w:rsid w:val="001A40EE"/>
    <w:rsid w:val="001A6929"/>
    <w:rsid w:val="001B1739"/>
    <w:rsid w:val="001C0918"/>
    <w:rsid w:val="001D2B2F"/>
    <w:rsid w:val="001F442D"/>
    <w:rsid w:val="001F4C41"/>
    <w:rsid w:val="00200317"/>
    <w:rsid w:val="00220E7E"/>
    <w:rsid w:val="002368C8"/>
    <w:rsid w:val="00246CDD"/>
    <w:rsid w:val="002708A0"/>
    <w:rsid w:val="00283945"/>
    <w:rsid w:val="002E5FB5"/>
    <w:rsid w:val="00300610"/>
    <w:rsid w:val="00333B6D"/>
    <w:rsid w:val="00375BAC"/>
    <w:rsid w:val="003D100E"/>
    <w:rsid w:val="0040352D"/>
    <w:rsid w:val="00424CC3"/>
    <w:rsid w:val="00450EA5"/>
    <w:rsid w:val="0048529D"/>
    <w:rsid w:val="004A6530"/>
    <w:rsid w:val="0050576F"/>
    <w:rsid w:val="00506153"/>
    <w:rsid w:val="00523844"/>
    <w:rsid w:val="005315DA"/>
    <w:rsid w:val="00576707"/>
    <w:rsid w:val="005B6E5A"/>
    <w:rsid w:val="005D52E6"/>
    <w:rsid w:val="005D7098"/>
    <w:rsid w:val="00611ADD"/>
    <w:rsid w:val="006577FB"/>
    <w:rsid w:val="006C1A26"/>
    <w:rsid w:val="006E6939"/>
    <w:rsid w:val="006F1FB3"/>
    <w:rsid w:val="00746265"/>
    <w:rsid w:val="00756C61"/>
    <w:rsid w:val="007622F9"/>
    <w:rsid w:val="00781B93"/>
    <w:rsid w:val="007B4B4E"/>
    <w:rsid w:val="007E0D71"/>
    <w:rsid w:val="007E5BF5"/>
    <w:rsid w:val="007F6B72"/>
    <w:rsid w:val="00822B9A"/>
    <w:rsid w:val="00824663"/>
    <w:rsid w:val="008326FA"/>
    <w:rsid w:val="00847DD1"/>
    <w:rsid w:val="00870718"/>
    <w:rsid w:val="00885E9C"/>
    <w:rsid w:val="00886AB7"/>
    <w:rsid w:val="008D10C0"/>
    <w:rsid w:val="008F3C3C"/>
    <w:rsid w:val="00900265"/>
    <w:rsid w:val="00955ABF"/>
    <w:rsid w:val="009B3E0E"/>
    <w:rsid w:val="009C21E9"/>
    <w:rsid w:val="009D2702"/>
    <w:rsid w:val="009F0E12"/>
    <w:rsid w:val="009F4FB2"/>
    <w:rsid w:val="009F7158"/>
    <w:rsid w:val="00A326F8"/>
    <w:rsid w:val="00A820B4"/>
    <w:rsid w:val="00AC4FDE"/>
    <w:rsid w:val="00AD1DCA"/>
    <w:rsid w:val="00B56800"/>
    <w:rsid w:val="00B95C8F"/>
    <w:rsid w:val="00BA0E31"/>
    <w:rsid w:val="00BB2B7F"/>
    <w:rsid w:val="00C03F0D"/>
    <w:rsid w:val="00C046D1"/>
    <w:rsid w:val="00C15116"/>
    <w:rsid w:val="00C600E2"/>
    <w:rsid w:val="00C7742B"/>
    <w:rsid w:val="00CC0552"/>
    <w:rsid w:val="00CC4BAC"/>
    <w:rsid w:val="00CD6272"/>
    <w:rsid w:val="00D106C7"/>
    <w:rsid w:val="00D410CD"/>
    <w:rsid w:val="00D770D5"/>
    <w:rsid w:val="00D82144"/>
    <w:rsid w:val="00D84911"/>
    <w:rsid w:val="00D91FBF"/>
    <w:rsid w:val="00D95D37"/>
    <w:rsid w:val="00DA5E10"/>
    <w:rsid w:val="00DC4CA3"/>
    <w:rsid w:val="00E33544"/>
    <w:rsid w:val="00E4265D"/>
    <w:rsid w:val="00E542BF"/>
    <w:rsid w:val="00ED76D1"/>
    <w:rsid w:val="00EF6936"/>
    <w:rsid w:val="00F0021A"/>
    <w:rsid w:val="00F31A6C"/>
    <w:rsid w:val="00F43F52"/>
    <w:rsid w:val="00F51D83"/>
    <w:rsid w:val="00F67DCE"/>
    <w:rsid w:val="00F946DF"/>
    <w:rsid w:val="00F962E9"/>
    <w:rsid w:val="00FC7EF0"/>
    <w:rsid w:val="00FD6455"/>
    <w:rsid w:val="00FE00BF"/>
    <w:rsid w:val="00FE6128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5905D"/>
  <w15:chartTrackingRefBased/>
  <w15:docId w15:val="{C0F5B4AE-3B90-4E48-9ADF-AF30C42B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74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3B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B6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33B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B6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D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83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D5AE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F2B1B"/>
    <w:rPr>
      <w:b/>
      <w:bCs/>
    </w:rPr>
  </w:style>
  <w:style w:type="character" w:styleId="Emphasis">
    <w:name w:val="Emphasis"/>
    <w:basedOn w:val="DefaultParagraphFont"/>
    <w:uiPriority w:val="20"/>
    <w:qFormat/>
    <w:rsid w:val="00FF2B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mailto:tournaments@belvoirarchers.co.uk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Haynes</dc:creator>
  <cp:keywords/>
  <dc:description/>
  <cp:lastModifiedBy>Bryan Haynes</cp:lastModifiedBy>
  <cp:revision>85</cp:revision>
  <cp:lastPrinted>2022-02-02T18:10:00Z</cp:lastPrinted>
  <dcterms:created xsi:type="dcterms:W3CDTF">2016-04-20T12:28:00Z</dcterms:created>
  <dcterms:modified xsi:type="dcterms:W3CDTF">2025-08-03T12:01:00Z</dcterms:modified>
</cp:coreProperties>
</file>